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sz w:val="28"/>
          <w:szCs w:val="32"/>
        </w:rPr>
      </w:pPr>
      <w:r>
        <w:rPr>
          <w:rFonts w:ascii="Times New Roman" w:hAnsi="Times New Roman" w:eastAsia="仿宋_GB2312" w:cs="Times New Roman"/>
          <w:b/>
          <w:sz w:val="28"/>
          <w:szCs w:val="32"/>
        </w:rPr>
        <w:t>Appendix 1</w:t>
      </w:r>
    </w:p>
    <w:p>
      <w:pPr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b/>
          <w:sz w:val="44"/>
          <w:szCs w:val="44"/>
        </w:rPr>
        <w:t>China Shenhua Energy Company Limited</w:t>
      </w:r>
    </w:p>
    <w:p>
      <w:pPr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b/>
          <w:sz w:val="44"/>
          <w:szCs w:val="44"/>
        </w:rPr>
        <w:t>Local Procurement Policy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(Trial)</w:t>
      </w:r>
    </w:p>
    <w:p>
      <w:pPr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To effectively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enhance </w:t>
      </w:r>
      <w:r>
        <w:rPr>
          <w:rFonts w:ascii="Times New Roman" w:hAnsi="Times New Roman" w:eastAsia="仿宋_GB2312" w:cs="Times New Roman"/>
          <w:sz w:val="32"/>
          <w:szCs w:val="32"/>
        </w:rPr>
        <w:t>the supply chain efficiency of China Shenhua Energy Company Limited (hereinafter referred to as “the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Company”), support local community development and further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strengthen the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communication with local small/medium-sized suppliers,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taking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actual situation of the Company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into consideration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, the policy is hereby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formulated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the value extension of supply chain management and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ommunity engagement, </w:t>
      </w:r>
      <w:bookmarkStart w:id="0" w:name="_Hlk115177382"/>
      <w:r>
        <w:rPr>
          <w:rFonts w:ascii="Times New Roman" w:hAnsi="Times New Roman" w:eastAsia="仿宋_GB2312" w:cs="Times New Roman"/>
          <w:sz w:val="32"/>
          <w:szCs w:val="32"/>
        </w:rPr>
        <w:t xml:space="preserve">this policy proposes a vision and commitment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</w:t>
      </w:r>
      <w:r>
        <w:rPr>
          <w:rFonts w:ascii="Times New Roman" w:hAnsi="Times New Roman" w:eastAsia="仿宋_GB2312" w:cs="Times New Roman"/>
          <w:sz w:val="32"/>
          <w:szCs w:val="32"/>
        </w:rPr>
        <w:t>o local procurement.</w:t>
      </w:r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policy applies to the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ompany and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its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wholly-owned subsidiaries, controlled companies, and branches at all levels thereunder (hereinafter referred to as “All Units”).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Equity-i</w:t>
      </w:r>
      <w:r>
        <w:rPr>
          <w:rFonts w:ascii="Times New Roman" w:hAnsi="Times New Roman" w:eastAsia="仿宋_GB2312" w:cs="Times New Roman"/>
          <w:sz w:val="32"/>
          <w:szCs w:val="32"/>
        </w:rPr>
        <w:t>nvested companies of the Company may execute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local 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procurement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by reference to t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his policy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“Local” referred to in the policy means places of the actual operation of All Units.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“Local procurement” referred to in the policy means commodities, services and labor force obtained locally.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6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“Local medium/small-sized enterprises” referred to in the policy means medium/small-sized companies being incorporated and obtaining business licenses in places of operation of which the enterprise scale is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defined in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i/>
          <w:sz w:val="32"/>
          <w:szCs w:val="32"/>
        </w:rPr>
        <w:t>Regulations on the Standards for Classification of Small and Medium-sized Enterprises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and standards for medium/small-sized enterprises of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overseas </w:t>
      </w:r>
      <w:r>
        <w:rPr>
          <w:rFonts w:ascii="Times New Roman" w:hAnsi="Times New Roman" w:eastAsia="仿宋_GB2312" w:cs="Times New Roman"/>
          <w:sz w:val="32"/>
          <w:szCs w:val="32"/>
        </w:rPr>
        <w:t>countries where business operation places are located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Generally speaking, </w:t>
      </w:r>
      <w:r>
        <w:rPr>
          <w:rFonts w:ascii="Times New Roman" w:hAnsi="Times New Roman" w:eastAsia="仿宋_GB2312" w:cs="Times New Roman"/>
          <w:sz w:val="32"/>
          <w:szCs w:val="32"/>
        </w:rPr>
        <w:t>the number of employees lower than 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ascii="Times New Roman" w:hAnsi="Times New Roman" w:eastAsia="仿宋_GB2312" w:cs="Times New Roman"/>
          <w:sz w:val="32"/>
          <w:szCs w:val="32"/>
        </w:rPr>
        <w:t>000 or operating revenue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lower than RMB 400 million (unit is “RMB”, the same below)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fall into this category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For more specific classification,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enterprise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with employees of 300 or above and operating revenue of RMB 20 million or above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are defined as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medium-sized enterprise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;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</w:t>
      </w:r>
      <w:r>
        <w:rPr>
          <w:rFonts w:ascii="Times New Roman" w:hAnsi="Times New Roman" w:eastAsia="仿宋_GB2312" w:cs="Times New Roman"/>
          <w:sz w:val="32"/>
          <w:szCs w:val="32"/>
        </w:rPr>
        <w:t>nterpris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with employees of 20 or above and operating revenue of RMB 3 million or above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are defined as </w:t>
      </w:r>
      <w:r>
        <w:rPr>
          <w:rFonts w:ascii="Times New Roman" w:hAnsi="Times New Roman" w:eastAsia="仿宋_GB2312" w:cs="Times New Roman"/>
          <w:sz w:val="32"/>
          <w:szCs w:val="32"/>
        </w:rPr>
        <w:t>small-sized enterprise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;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Of the above-mentioned medium/small sized enterprises, the </w:t>
      </w:r>
      <w:r>
        <w:rPr>
          <w:rFonts w:ascii="Times New Roman" w:hAnsi="Times New Roman" w:eastAsia="仿宋_GB2312" w:cs="Times New Roman"/>
          <w:sz w:val="32"/>
          <w:szCs w:val="32"/>
        </w:rPr>
        <w:t>employees or most shareholders thereof are local residents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, and </w:t>
      </w:r>
      <w:r>
        <w:rPr>
          <w:rFonts w:ascii="Times New Roman" w:hAnsi="Times New Roman" w:eastAsia="仿宋_GB2312" w:cs="Times New Roman"/>
          <w:sz w:val="32"/>
          <w:szCs w:val="32"/>
        </w:rPr>
        <w:t>at least one office is set up locally.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7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Company actively responds to the needs of actual operation places. For supplies with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local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advantages,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preference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shall be given to make procurement from local medium/small-sized enterprises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following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the principle of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locality.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T</w:t>
      </w:r>
      <w:r>
        <w:rPr>
          <w:rFonts w:ascii="Times New Roman" w:hAnsi="Times New Roman" w:eastAsia="仿宋_GB2312" w:cs="Times New Roman"/>
          <w:sz w:val="32"/>
          <w:szCs w:val="32"/>
        </w:rPr>
        <w:t>he Company supports local economic developments and improves the sustainability of the supply chain by cooperating with local suppliers, especially medium/small-sized enterprises.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Company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endeavors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to improv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transparency of procurement. To guarantee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fair play</w:t>
      </w:r>
      <w:r>
        <w:rPr>
          <w:rFonts w:ascii="Times New Roman" w:hAnsi="Times New Roman" w:eastAsia="仿宋_GB2312" w:cs="Times New Roman"/>
          <w:sz w:val="32"/>
          <w:szCs w:val="32"/>
        </w:rPr>
        <w:t>, the Company may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provide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guid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ance during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bidding and procurement process for local medium/small-sized enterprises.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9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All Units shall actively optimize the local procurement process, and try their best to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remove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obstacles that local medium/small-sized enterprises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might encounter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during participation in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our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supply chain.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10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All Units may set local procurement share goals based on the actual situation, and the Company will check and verify the set local procurement share goals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from time to time.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11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Company will review the implementation of the policy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from time to time</w:t>
      </w:r>
      <w:r>
        <w:rPr>
          <w:rFonts w:ascii="Times New Roman" w:hAnsi="Times New Roman" w:eastAsia="仿宋_GB2312" w:cs="Times New Roman"/>
          <w:sz w:val="32"/>
          <w:szCs w:val="32"/>
        </w:rPr>
        <w:t>, and make amendments in accordance with laws of the country where it is located, relevant international treaties and changes of the actual situation, to ensure effective implementation of the policy.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Article 12 </w:t>
      </w:r>
      <w:r>
        <w:rPr>
          <w:rFonts w:ascii="Times New Roman" w:hAnsi="Times New Roman" w:eastAsia="仿宋_GB2312" w:cs="Times New Roman"/>
          <w:sz w:val="32"/>
          <w:szCs w:val="32"/>
        </w:rPr>
        <w:t>All Units may draft a detailed plan and carry out local procurement in accordance with th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is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policy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by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ascii="Times New Roman" w:hAnsi="Times New Roman" w:eastAsia="仿宋_GB2312" w:cs="Times New Roman"/>
          <w:sz w:val="32"/>
          <w:szCs w:val="32"/>
        </w:rPr>
        <w:t>onsidering the actual local operation situation.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13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Department of Enterprise Management and Legal Affairs of the Company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is responsible for t</w:t>
      </w:r>
      <w:r>
        <w:rPr>
          <w:rFonts w:ascii="Times New Roman" w:hAnsi="Times New Roman" w:eastAsia="仿宋_GB2312" w:cs="Times New Roman"/>
          <w:sz w:val="32"/>
          <w:szCs w:val="32"/>
        </w:rPr>
        <w:t>he interpret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ation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and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revision of this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policy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Article 14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The policy will be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effective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as of the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issuance </w:t>
      </w:r>
      <w:r>
        <w:rPr>
          <w:rFonts w:ascii="Times New Roman" w:hAnsi="Times New Roman" w:eastAsia="仿宋_GB2312" w:cs="Times New Roman"/>
          <w:sz w:val="32"/>
          <w:szCs w:val="32"/>
        </w:rPr>
        <w:t>date.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EE6"/>
    <w:rsid w:val="00022E94"/>
    <w:rsid w:val="00041689"/>
    <w:rsid w:val="0006387E"/>
    <w:rsid w:val="00074E3F"/>
    <w:rsid w:val="000D0032"/>
    <w:rsid w:val="000E1317"/>
    <w:rsid w:val="001319CA"/>
    <w:rsid w:val="00141017"/>
    <w:rsid w:val="00155039"/>
    <w:rsid w:val="001562C8"/>
    <w:rsid w:val="001644B8"/>
    <w:rsid w:val="001C67F6"/>
    <w:rsid w:val="001D01D9"/>
    <w:rsid w:val="00213248"/>
    <w:rsid w:val="0021455E"/>
    <w:rsid w:val="002270F3"/>
    <w:rsid w:val="00282729"/>
    <w:rsid w:val="00291D16"/>
    <w:rsid w:val="00292BB5"/>
    <w:rsid w:val="002B3855"/>
    <w:rsid w:val="003059D3"/>
    <w:rsid w:val="00315CCF"/>
    <w:rsid w:val="0037246A"/>
    <w:rsid w:val="0038286B"/>
    <w:rsid w:val="003D5F96"/>
    <w:rsid w:val="00412232"/>
    <w:rsid w:val="00416C65"/>
    <w:rsid w:val="00474DCB"/>
    <w:rsid w:val="00481110"/>
    <w:rsid w:val="00487292"/>
    <w:rsid w:val="00491D0C"/>
    <w:rsid w:val="004A4533"/>
    <w:rsid w:val="004B62C8"/>
    <w:rsid w:val="004F3594"/>
    <w:rsid w:val="00506FDD"/>
    <w:rsid w:val="00510D9A"/>
    <w:rsid w:val="00522F55"/>
    <w:rsid w:val="00574AF0"/>
    <w:rsid w:val="00576FCF"/>
    <w:rsid w:val="00586197"/>
    <w:rsid w:val="005A5A58"/>
    <w:rsid w:val="005F6DF9"/>
    <w:rsid w:val="006026B0"/>
    <w:rsid w:val="0063697F"/>
    <w:rsid w:val="00680788"/>
    <w:rsid w:val="006962E1"/>
    <w:rsid w:val="006B703F"/>
    <w:rsid w:val="006D4FFC"/>
    <w:rsid w:val="007440D6"/>
    <w:rsid w:val="00770ECE"/>
    <w:rsid w:val="007738DF"/>
    <w:rsid w:val="00782610"/>
    <w:rsid w:val="007A62F3"/>
    <w:rsid w:val="007F2839"/>
    <w:rsid w:val="008246C0"/>
    <w:rsid w:val="008466B4"/>
    <w:rsid w:val="00876A95"/>
    <w:rsid w:val="00886861"/>
    <w:rsid w:val="00895241"/>
    <w:rsid w:val="008B07E1"/>
    <w:rsid w:val="008B1161"/>
    <w:rsid w:val="008C256F"/>
    <w:rsid w:val="008C27B2"/>
    <w:rsid w:val="00973C9D"/>
    <w:rsid w:val="009953D0"/>
    <w:rsid w:val="00A16EE6"/>
    <w:rsid w:val="00A31367"/>
    <w:rsid w:val="00A47AAA"/>
    <w:rsid w:val="00A53398"/>
    <w:rsid w:val="00A560C6"/>
    <w:rsid w:val="00A9346D"/>
    <w:rsid w:val="00AD0743"/>
    <w:rsid w:val="00B45C6B"/>
    <w:rsid w:val="00B80B66"/>
    <w:rsid w:val="00B865F3"/>
    <w:rsid w:val="00BA15C6"/>
    <w:rsid w:val="00BA377E"/>
    <w:rsid w:val="00BA5068"/>
    <w:rsid w:val="00BC279E"/>
    <w:rsid w:val="00BC7DA6"/>
    <w:rsid w:val="00BD34AD"/>
    <w:rsid w:val="00BE667B"/>
    <w:rsid w:val="00C26781"/>
    <w:rsid w:val="00C666FE"/>
    <w:rsid w:val="00C73F3E"/>
    <w:rsid w:val="00C759DB"/>
    <w:rsid w:val="00C8122B"/>
    <w:rsid w:val="00CD34F8"/>
    <w:rsid w:val="00CD77AF"/>
    <w:rsid w:val="00D32CD1"/>
    <w:rsid w:val="00D33EF8"/>
    <w:rsid w:val="00D671AA"/>
    <w:rsid w:val="00D7143E"/>
    <w:rsid w:val="00DA29BC"/>
    <w:rsid w:val="00DE7561"/>
    <w:rsid w:val="00DF337E"/>
    <w:rsid w:val="00E14A85"/>
    <w:rsid w:val="00E1574D"/>
    <w:rsid w:val="00E814E5"/>
    <w:rsid w:val="00E94577"/>
    <w:rsid w:val="00EB19DB"/>
    <w:rsid w:val="00ED2BDC"/>
    <w:rsid w:val="00EF7FBF"/>
    <w:rsid w:val="00F059F8"/>
    <w:rsid w:val="00F50FD6"/>
    <w:rsid w:val="00F6464E"/>
    <w:rsid w:val="00F93397"/>
    <w:rsid w:val="00FD3742"/>
    <w:rsid w:val="01000DA8"/>
    <w:rsid w:val="010343FD"/>
    <w:rsid w:val="01930A5F"/>
    <w:rsid w:val="019502CF"/>
    <w:rsid w:val="01E406C9"/>
    <w:rsid w:val="021213AD"/>
    <w:rsid w:val="023F3F5C"/>
    <w:rsid w:val="02903828"/>
    <w:rsid w:val="03B504A3"/>
    <w:rsid w:val="03F639AC"/>
    <w:rsid w:val="04212ECA"/>
    <w:rsid w:val="042367B3"/>
    <w:rsid w:val="05013D56"/>
    <w:rsid w:val="05056C00"/>
    <w:rsid w:val="05783431"/>
    <w:rsid w:val="05B712C7"/>
    <w:rsid w:val="070B2FBC"/>
    <w:rsid w:val="07A45296"/>
    <w:rsid w:val="07D709F6"/>
    <w:rsid w:val="083E2E96"/>
    <w:rsid w:val="0856495C"/>
    <w:rsid w:val="08860174"/>
    <w:rsid w:val="08993540"/>
    <w:rsid w:val="08A7570B"/>
    <w:rsid w:val="097F12A3"/>
    <w:rsid w:val="0A787623"/>
    <w:rsid w:val="0B6423BD"/>
    <w:rsid w:val="0B761DF5"/>
    <w:rsid w:val="0B8F3861"/>
    <w:rsid w:val="0BC227DA"/>
    <w:rsid w:val="0BD571F9"/>
    <w:rsid w:val="0C9705CB"/>
    <w:rsid w:val="0D2E75FC"/>
    <w:rsid w:val="0DD46EF7"/>
    <w:rsid w:val="0DE57C27"/>
    <w:rsid w:val="0E4D072C"/>
    <w:rsid w:val="0EE57922"/>
    <w:rsid w:val="0F12253A"/>
    <w:rsid w:val="0F7A4AC0"/>
    <w:rsid w:val="100933E0"/>
    <w:rsid w:val="10764713"/>
    <w:rsid w:val="10A5455F"/>
    <w:rsid w:val="10BE7687"/>
    <w:rsid w:val="11210F7F"/>
    <w:rsid w:val="1126407F"/>
    <w:rsid w:val="11617AE1"/>
    <w:rsid w:val="12636836"/>
    <w:rsid w:val="127C2E23"/>
    <w:rsid w:val="12943D8A"/>
    <w:rsid w:val="130070FC"/>
    <w:rsid w:val="13E13D7F"/>
    <w:rsid w:val="140C74A0"/>
    <w:rsid w:val="149503C6"/>
    <w:rsid w:val="16431EEB"/>
    <w:rsid w:val="165778F4"/>
    <w:rsid w:val="165D4C03"/>
    <w:rsid w:val="16727D35"/>
    <w:rsid w:val="168F4BE3"/>
    <w:rsid w:val="169E3F7B"/>
    <w:rsid w:val="16CF57A4"/>
    <w:rsid w:val="17134029"/>
    <w:rsid w:val="175A328C"/>
    <w:rsid w:val="1793116E"/>
    <w:rsid w:val="17DF4C16"/>
    <w:rsid w:val="17EA72A7"/>
    <w:rsid w:val="18A82680"/>
    <w:rsid w:val="18E41A39"/>
    <w:rsid w:val="195050DF"/>
    <w:rsid w:val="195C0D82"/>
    <w:rsid w:val="196504DC"/>
    <w:rsid w:val="19785BFB"/>
    <w:rsid w:val="197D1890"/>
    <w:rsid w:val="1A8E28A0"/>
    <w:rsid w:val="1B063506"/>
    <w:rsid w:val="1B726592"/>
    <w:rsid w:val="1BA50DCD"/>
    <w:rsid w:val="1C744B38"/>
    <w:rsid w:val="1C9023FE"/>
    <w:rsid w:val="1CB073EC"/>
    <w:rsid w:val="1CE527E0"/>
    <w:rsid w:val="1D2A56E8"/>
    <w:rsid w:val="1DE05E1D"/>
    <w:rsid w:val="1E5D6D5E"/>
    <w:rsid w:val="1E8E59FA"/>
    <w:rsid w:val="1EA77618"/>
    <w:rsid w:val="1FA00821"/>
    <w:rsid w:val="2081257D"/>
    <w:rsid w:val="20ED5D93"/>
    <w:rsid w:val="20FC63AD"/>
    <w:rsid w:val="215A40F7"/>
    <w:rsid w:val="22BE513D"/>
    <w:rsid w:val="22C93B63"/>
    <w:rsid w:val="22FB3ADB"/>
    <w:rsid w:val="23231D5B"/>
    <w:rsid w:val="238173D4"/>
    <w:rsid w:val="23B6164A"/>
    <w:rsid w:val="23F30609"/>
    <w:rsid w:val="25325BEA"/>
    <w:rsid w:val="26671392"/>
    <w:rsid w:val="267B47B0"/>
    <w:rsid w:val="27A7425B"/>
    <w:rsid w:val="27A77293"/>
    <w:rsid w:val="2865395B"/>
    <w:rsid w:val="28DD431A"/>
    <w:rsid w:val="290677A7"/>
    <w:rsid w:val="29B4310C"/>
    <w:rsid w:val="2AC93F42"/>
    <w:rsid w:val="2AD91DF4"/>
    <w:rsid w:val="2B6910C5"/>
    <w:rsid w:val="2C2D3A69"/>
    <w:rsid w:val="2C2D4E43"/>
    <w:rsid w:val="2C427480"/>
    <w:rsid w:val="2C596AB5"/>
    <w:rsid w:val="2C967BD4"/>
    <w:rsid w:val="2CAF63B5"/>
    <w:rsid w:val="2CB16F80"/>
    <w:rsid w:val="2CE73F37"/>
    <w:rsid w:val="2E40408F"/>
    <w:rsid w:val="2E404DA5"/>
    <w:rsid w:val="2E46524D"/>
    <w:rsid w:val="2EAB0CBA"/>
    <w:rsid w:val="2EDD3F6F"/>
    <w:rsid w:val="2F15141E"/>
    <w:rsid w:val="303367AD"/>
    <w:rsid w:val="309852E9"/>
    <w:rsid w:val="315F4256"/>
    <w:rsid w:val="31AB5918"/>
    <w:rsid w:val="31B23C7F"/>
    <w:rsid w:val="32B1758B"/>
    <w:rsid w:val="32C03961"/>
    <w:rsid w:val="331452AA"/>
    <w:rsid w:val="331E07BF"/>
    <w:rsid w:val="336A1B62"/>
    <w:rsid w:val="338611B1"/>
    <w:rsid w:val="348338B6"/>
    <w:rsid w:val="34A075E3"/>
    <w:rsid w:val="34B83AF4"/>
    <w:rsid w:val="363F0C9C"/>
    <w:rsid w:val="36625046"/>
    <w:rsid w:val="36933296"/>
    <w:rsid w:val="37050365"/>
    <w:rsid w:val="37556BD7"/>
    <w:rsid w:val="37B214EF"/>
    <w:rsid w:val="381E0514"/>
    <w:rsid w:val="386226EC"/>
    <w:rsid w:val="38D85D17"/>
    <w:rsid w:val="39625376"/>
    <w:rsid w:val="399E5818"/>
    <w:rsid w:val="3A972394"/>
    <w:rsid w:val="3B8D77B2"/>
    <w:rsid w:val="3BAF7C68"/>
    <w:rsid w:val="3BB92AEB"/>
    <w:rsid w:val="3BD20100"/>
    <w:rsid w:val="3C08534F"/>
    <w:rsid w:val="3DBB4DC5"/>
    <w:rsid w:val="3DFD2D59"/>
    <w:rsid w:val="3F1F5D37"/>
    <w:rsid w:val="3F3A354A"/>
    <w:rsid w:val="3F7A45D4"/>
    <w:rsid w:val="3F911821"/>
    <w:rsid w:val="403D2DD0"/>
    <w:rsid w:val="412112CA"/>
    <w:rsid w:val="41AA6743"/>
    <w:rsid w:val="43231905"/>
    <w:rsid w:val="43912AB9"/>
    <w:rsid w:val="43CC2FC9"/>
    <w:rsid w:val="46450D33"/>
    <w:rsid w:val="4677642B"/>
    <w:rsid w:val="470D7BF3"/>
    <w:rsid w:val="4744182B"/>
    <w:rsid w:val="47815BC7"/>
    <w:rsid w:val="48AD6146"/>
    <w:rsid w:val="48B220B1"/>
    <w:rsid w:val="48FD58D8"/>
    <w:rsid w:val="494157FB"/>
    <w:rsid w:val="4AFF78FA"/>
    <w:rsid w:val="4BC258B3"/>
    <w:rsid w:val="4C712B92"/>
    <w:rsid w:val="4CD70D55"/>
    <w:rsid w:val="4D5A1EF6"/>
    <w:rsid w:val="4D8D10ED"/>
    <w:rsid w:val="4D9724CF"/>
    <w:rsid w:val="4EA54785"/>
    <w:rsid w:val="4EB237AC"/>
    <w:rsid w:val="4ED94581"/>
    <w:rsid w:val="4F13254C"/>
    <w:rsid w:val="4F183151"/>
    <w:rsid w:val="4FD33884"/>
    <w:rsid w:val="4FEC042F"/>
    <w:rsid w:val="50773F74"/>
    <w:rsid w:val="51AA3351"/>
    <w:rsid w:val="51EC1C53"/>
    <w:rsid w:val="52224920"/>
    <w:rsid w:val="522E1CF0"/>
    <w:rsid w:val="52413BB5"/>
    <w:rsid w:val="5283429B"/>
    <w:rsid w:val="528F117E"/>
    <w:rsid w:val="529B1C53"/>
    <w:rsid w:val="52C44481"/>
    <w:rsid w:val="52D0546B"/>
    <w:rsid w:val="532C5D66"/>
    <w:rsid w:val="54F74D3D"/>
    <w:rsid w:val="56042992"/>
    <w:rsid w:val="568E6DE6"/>
    <w:rsid w:val="56933917"/>
    <w:rsid w:val="56F72519"/>
    <w:rsid w:val="57784198"/>
    <w:rsid w:val="577F494E"/>
    <w:rsid w:val="57BA6B0A"/>
    <w:rsid w:val="57F10784"/>
    <w:rsid w:val="57F70FE0"/>
    <w:rsid w:val="589A0729"/>
    <w:rsid w:val="5A3D01C1"/>
    <w:rsid w:val="5A656336"/>
    <w:rsid w:val="5ABB504C"/>
    <w:rsid w:val="5AF36B6C"/>
    <w:rsid w:val="5BF859F9"/>
    <w:rsid w:val="5BF86F72"/>
    <w:rsid w:val="5C4C0BFA"/>
    <w:rsid w:val="5C9400AF"/>
    <w:rsid w:val="5CF978F4"/>
    <w:rsid w:val="5D3A4D0D"/>
    <w:rsid w:val="5DA90F2A"/>
    <w:rsid w:val="5E1275B0"/>
    <w:rsid w:val="5E3D1A8F"/>
    <w:rsid w:val="60190BE2"/>
    <w:rsid w:val="60523D2E"/>
    <w:rsid w:val="60EB20A4"/>
    <w:rsid w:val="619330BD"/>
    <w:rsid w:val="61F60DED"/>
    <w:rsid w:val="620A6FFD"/>
    <w:rsid w:val="629A0343"/>
    <w:rsid w:val="62BB19A3"/>
    <w:rsid w:val="63BB5C21"/>
    <w:rsid w:val="63BD2C5A"/>
    <w:rsid w:val="63DB7A59"/>
    <w:rsid w:val="63EE7F12"/>
    <w:rsid w:val="63FD22D6"/>
    <w:rsid w:val="644B718B"/>
    <w:rsid w:val="64AC073A"/>
    <w:rsid w:val="653246FE"/>
    <w:rsid w:val="656F0053"/>
    <w:rsid w:val="658A0B35"/>
    <w:rsid w:val="658E0D2D"/>
    <w:rsid w:val="65E0422E"/>
    <w:rsid w:val="660F35DB"/>
    <w:rsid w:val="66C405A5"/>
    <w:rsid w:val="671B248F"/>
    <w:rsid w:val="673A67EA"/>
    <w:rsid w:val="67791F3E"/>
    <w:rsid w:val="67DD3B31"/>
    <w:rsid w:val="67E2390F"/>
    <w:rsid w:val="682C43C7"/>
    <w:rsid w:val="68AC55F5"/>
    <w:rsid w:val="693343A6"/>
    <w:rsid w:val="6954235C"/>
    <w:rsid w:val="69E54047"/>
    <w:rsid w:val="6A8F110D"/>
    <w:rsid w:val="6AFB2CF9"/>
    <w:rsid w:val="6B4133EA"/>
    <w:rsid w:val="6BB33792"/>
    <w:rsid w:val="6C251F91"/>
    <w:rsid w:val="6C2624A9"/>
    <w:rsid w:val="6CF96A1A"/>
    <w:rsid w:val="6DB74B0F"/>
    <w:rsid w:val="6E406FF2"/>
    <w:rsid w:val="6E414A73"/>
    <w:rsid w:val="6E604A45"/>
    <w:rsid w:val="6FA06BAE"/>
    <w:rsid w:val="6FA71DBC"/>
    <w:rsid w:val="704973C7"/>
    <w:rsid w:val="7095611B"/>
    <w:rsid w:val="732F311E"/>
    <w:rsid w:val="73C70602"/>
    <w:rsid w:val="744653C5"/>
    <w:rsid w:val="75BE4EBA"/>
    <w:rsid w:val="76816D4A"/>
    <w:rsid w:val="76D12A7E"/>
    <w:rsid w:val="785328F5"/>
    <w:rsid w:val="786710E3"/>
    <w:rsid w:val="78672550"/>
    <w:rsid w:val="78E4677B"/>
    <w:rsid w:val="79032A98"/>
    <w:rsid w:val="797B7EEF"/>
    <w:rsid w:val="79ED72FB"/>
    <w:rsid w:val="7BC44CEA"/>
    <w:rsid w:val="7C2E4B27"/>
    <w:rsid w:val="7CDA0172"/>
    <w:rsid w:val="7F001769"/>
    <w:rsid w:val="7F947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qFormat/>
    <w:uiPriority w:val="99"/>
    <w:pPr>
      <w:jc w:val="left"/>
    </w:p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954F72" w:themeColor="followedHyperlink"/>
      <w:u w:val="single"/>
    </w:rPr>
  </w:style>
  <w:style w:type="character" w:styleId="14">
    <w:name w:val="Emphasis"/>
    <w:basedOn w:val="12"/>
    <w:qFormat/>
    <w:uiPriority w:val="20"/>
    <w:rPr>
      <w:color w:val="F73131"/>
      <w:spacing w:val="15"/>
      <w:sz w:val="21"/>
      <w:szCs w:val="21"/>
      <w:shd w:val="clear" w:color="auto" w:fill="3385FF"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HTML Cite"/>
    <w:basedOn w:val="12"/>
    <w:semiHidden/>
    <w:unhideWhenUsed/>
    <w:qFormat/>
    <w:uiPriority w:val="99"/>
    <w:rPr>
      <w:color w:val="008000"/>
    </w:rPr>
  </w:style>
  <w:style w:type="character" w:customStyle="1" w:styleId="18">
    <w:name w:val="标题 字符"/>
    <w:basedOn w:val="12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文字 字符"/>
    <w:basedOn w:val="12"/>
    <w:link w:val="4"/>
    <w:qFormat/>
    <w:uiPriority w:val="99"/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</w:rPr>
  </w:style>
  <w:style w:type="character" w:customStyle="1" w:styleId="22">
    <w:name w:val="Unresolved Mention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hover24"/>
    <w:basedOn w:val="12"/>
    <w:qFormat/>
    <w:uiPriority w:val="0"/>
  </w:style>
  <w:style w:type="character" w:customStyle="1" w:styleId="27">
    <w:name w:val="hover25"/>
    <w:basedOn w:val="12"/>
    <w:qFormat/>
    <w:uiPriority w:val="0"/>
    <w:rPr>
      <w:color w:val="315EFB"/>
    </w:rPr>
  </w:style>
  <w:style w:type="character" w:customStyle="1" w:styleId="28">
    <w:name w:val="c-icon28"/>
    <w:basedOn w:val="12"/>
    <w:qFormat/>
    <w:uiPriority w:val="0"/>
  </w:style>
  <w:style w:type="character" w:customStyle="1" w:styleId="29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4</Pages>
  <Words>605</Words>
  <Characters>3450</Characters>
  <Lines>28</Lines>
  <Paragraphs>8</Paragraphs>
  <TotalTime>99</TotalTime>
  <ScaleCrop>false</ScaleCrop>
  <LinksUpToDate>false</LinksUpToDate>
  <CharactersWithSpaces>4047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2022-08-22T01:59:00Z</dcterms:created>
  <dc:creator>Tom XY Zhang</dc:creator>
  <cp:lastModifiedBy>简金芝</cp:lastModifiedBy>
  <dcterms:modified xsi:type="dcterms:W3CDTF">2022-09-28T10:17:08Z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026361FA89A6421287A4608C4FD48495</vt:lpwstr>
  </property>
</Properties>
</file>