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b/>
          <w:sz w:val="32"/>
          <w:szCs w:val="32"/>
        </w:rPr>
      </w:pPr>
      <w:r>
        <w:rPr>
          <w:rFonts w:ascii="Times New Roman" w:hAnsi="Times New Roman" w:eastAsia="仿宋_GB2312" w:cs="Times New Roman"/>
          <w:b/>
          <w:sz w:val="32"/>
          <w:szCs w:val="32"/>
        </w:rPr>
        <w:t>Appendix 2</w:t>
      </w:r>
    </w:p>
    <w:p>
      <w:pPr>
        <w:jc w:val="center"/>
        <w:rPr>
          <w:rFonts w:ascii="Times New Roman" w:hAnsi="Times New Roman" w:eastAsia="仿宋_GB2312" w:cs="Times New Roman"/>
          <w:b/>
          <w:sz w:val="44"/>
          <w:szCs w:val="44"/>
        </w:rPr>
      </w:pPr>
      <w:r>
        <w:rPr>
          <w:rFonts w:hint="eastAsia" w:ascii="Times New Roman" w:hAnsi="Times New Roman" w:eastAsia="仿宋_GB2312" w:cs="Times New Roman"/>
          <w:b/>
          <w:sz w:val="44"/>
          <w:szCs w:val="44"/>
        </w:rPr>
        <w:t xml:space="preserve">Policy </w:t>
      </w:r>
      <w:r>
        <w:rPr>
          <w:rFonts w:ascii="Times New Roman" w:hAnsi="Times New Roman" w:eastAsia="仿宋_GB2312" w:cs="Times New Roman"/>
          <w:b/>
          <w:sz w:val="44"/>
          <w:szCs w:val="44"/>
        </w:rPr>
        <w:t xml:space="preserve">of China </w:t>
      </w:r>
      <w:bookmarkStart w:id="0" w:name="_Hlk111792926"/>
      <w:r>
        <w:rPr>
          <w:rFonts w:ascii="Times New Roman" w:hAnsi="Times New Roman" w:eastAsia="仿宋_GB2312" w:cs="Times New Roman"/>
          <w:b/>
          <w:sz w:val="44"/>
          <w:szCs w:val="44"/>
        </w:rPr>
        <w:t>Shenhua Energy Company Limited</w:t>
      </w:r>
      <w:bookmarkEnd w:id="0"/>
      <w:r>
        <w:rPr>
          <w:rFonts w:hint="eastAsia" w:ascii="Times New Roman" w:hAnsi="Times New Roman" w:eastAsia="仿宋_GB2312" w:cs="Times New Roman"/>
          <w:b/>
          <w:sz w:val="44"/>
          <w:szCs w:val="44"/>
        </w:rPr>
        <w:t xml:space="preserve"> for </w:t>
      </w:r>
      <w:r>
        <w:rPr>
          <w:rFonts w:ascii="Times New Roman" w:hAnsi="Times New Roman" w:eastAsia="仿宋_GB2312" w:cs="Times New Roman"/>
          <w:b/>
          <w:sz w:val="44"/>
          <w:szCs w:val="44"/>
        </w:rPr>
        <w:t>Suppliers’</w:t>
      </w:r>
      <w:r>
        <w:rPr>
          <w:rFonts w:hint="eastAsia" w:ascii="Times New Roman" w:hAnsi="Times New Roman" w:eastAsia="仿宋_GB2312" w:cs="Times New Roman"/>
          <w:b/>
          <w:sz w:val="44"/>
          <w:szCs w:val="44"/>
        </w:rPr>
        <w:t xml:space="preserve"> management of </w:t>
      </w:r>
      <w:r>
        <w:rPr>
          <w:rFonts w:ascii="Times New Roman" w:hAnsi="Times New Roman" w:eastAsia="仿宋_GB2312" w:cs="Times New Roman"/>
          <w:b/>
          <w:sz w:val="44"/>
          <w:szCs w:val="44"/>
        </w:rPr>
        <w:t>Environment, Social Responsibility and Corporate Governance (ESG) (Trial)</w:t>
      </w:r>
    </w:p>
    <w:p>
      <w:pPr>
        <w:rPr>
          <w:rFonts w:ascii="Times New Roman" w:hAnsi="Times New Roman" w:eastAsia="仿宋_GB2312" w:cs="Times New Roman"/>
          <w:sz w:val="28"/>
          <w:szCs w:val="32"/>
        </w:rPr>
      </w:pPr>
    </w:p>
    <w:p>
      <w:pPr>
        <w:spacing w:line="56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Chapter I General Provisions</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Article 1 </w:t>
      </w:r>
      <w:r>
        <w:rPr>
          <w:rFonts w:ascii="Times New Roman" w:hAnsi="Times New Roman" w:eastAsia="仿宋_GB2312" w:cs="Times New Roman"/>
          <w:sz w:val="32"/>
          <w:szCs w:val="32"/>
        </w:rPr>
        <w:t>To strengthen</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the supplier</w:t>
      </w:r>
      <w:r>
        <w:rPr>
          <w:rFonts w:hint="eastAsia" w:ascii="Times New Roman" w:hAnsi="Times New Roman" w:eastAsia="仿宋_GB2312" w:cs="Times New Roman"/>
          <w:sz w:val="32"/>
          <w:szCs w:val="32"/>
        </w:rPr>
        <w:t>s</w:t>
      </w:r>
      <w:r>
        <w:rPr>
          <w:rFonts w:ascii="Times New Roman" w:hAnsi="Times New Roman" w:eastAsia="仿宋_GB2312" w:cs="Times New Roman"/>
          <w:sz w:val="32"/>
          <w:szCs w:val="32"/>
        </w:rPr>
        <w:t>’ ESG management of China Shenhua Energy Company Limited (hereinafter referred to as the “Company”), effectively identify supplier</w:t>
      </w:r>
      <w:r>
        <w:rPr>
          <w:rFonts w:hint="eastAsia" w:ascii="Times New Roman" w:hAnsi="Times New Roman" w:eastAsia="仿宋_GB2312" w:cs="Times New Roman"/>
          <w:sz w:val="32"/>
          <w:szCs w:val="32"/>
        </w:rPr>
        <w:t>s</w:t>
      </w:r>
      <w:r>
        <w:rPr>
          <w:rFonts w:ascii="Times New Roman" w:hAnsi="Times New Roman" w:eastAsia="仿宋_GB2312" w:cs="Times New Roman"/>
          <w:sz w:val="32"/>
          <w:szCs w:val="32"/>
        </w:rPr>
        <w:t xml:space="preserve">’ ESG risks, improve </w:t>
      </w:r>
      <w:r>
        <w:rPr>
          <w:rFonts w:hint="eastAsia" w:ascii="Times New Roman" w:hAnsi="Times New Roman" w:eastAsia="仿宋_GB2312" w:cs="Times New Roman"/>
          <w:sz w:val="32"/>
          <w:szCs w:val="32"/>
        </w:rPr>
        <w:t xml:space="preserve">their </w:t>
      </w:r>
      <w:r>
        <w:rPr>
          <w:rFonts w:ascii="Times New Roman" w:hAnsi="Times New Roman" w:eastAsia="仿宋_GB2312" w:cs="Times New Roman"/>
          <w:sz w:val="32"/>
          <w:szCs w:val="32"/>
        </w:rPr>
        <w:t xml:space="preserve">overall </w:t>
      </w:r>
      <w:r>
        <w:rPr>
          <w:rFonts w:hint="eastAsia" w:ascii="Times New Roman" w:hAnsi="Times New Roman" w:eastAsia="仿宋_GB2312" w:cs="Times New Roman"/>
          <w:sz w:val="32"/>
          <w:szCs w:val="32"/>
        </w:rPr>
        <w:t xml:space="preserve">capacity for </w:t>
      </w:r>
      <w:r>
        <w:rPr>
          <w:rFonts w:ascii="Times New Roman" w:hAnsi="Times New Roman" w:eastAsia="仿宋_GB2312" w:cs="Times New Roman"/>
          <w:sz w:val="32"/>
          <w:szCs w:val="32"/>
        </w:rPr>
        <w:t>manag</w:t>
      </w:r>
      <w:r>
        <w:rPr>
          <w:rFonts w:hint="eastAsia" w:ascii="Times New Roman" w:hAnsi="Times New Roman" w:eastAsia="仿宋_GB2312" w:cs="Times New Roman"/>
          <w:sz w:val="32"/>
          <w:szCs w:val="32"/>
        </w:rPr>
        <w:t>ing</w:t>
      </w:r>
      <w:r>
        <w:rPr>
          <w:rFonts w:ascii="Times New Roman" w:hAnsi="Times New Roman" w:eastAsia="仿宋_GB2312" w:cs="Times New Roman"/>
          <w:sz w:val="32"/>
          <w:szCs w:val="32"/>
        </w:rPr>
        <w:t xml:space="preserve"> and control</w:t>
      </w:r>
      <w:r>
        <w:rPr>
          <w:rFonts w:hint="eastAsia" w:ascii="Times New Roman" w:hAnsi="Times New Roman" w:eastAsia="仿宋_GB2312" w:cs="Times New Roman"/>
          <w:sz w:val="32"/>
          <w:szCs w:val="32"/>
        </w:rPr>
        <w:t xml:space="preserve">ling </w:t>
      </w:r>
      <w:r>
        <w:rPr>
          <w:rFonts w:ascii="Times New Roman" w:hAnsi="Times New Roman" w:eastAsia="仿宋_GB2312" w:cs="Times New Roman"/>
          <w:sz w:val="32"/>
          <w:szCs w:val="32"/>
        </w:rPr>
        <w:t xml:space="preserve"> ESG risks, and include suppliers in the ESG management system of the Company, </w:t>
      </w:r>
      <w:r>
        <w:rPr>
          <w:rFonts w:hint="eastAsia" w:ascii="Times New Roman" w:hAnsi="Times New Roman" w:eastAsia="仿宋_GB2312" w:cs="Times New Roman"/>
          <w:sz w:val="32"/>
          <w:szCs w:val="32"/>
        </w:rPr>
        <w:t>this policy</w:t>
      </w:r>
      <w:r>
        <w:rPr>
          <w:rFonts w:ascii="Times New Roman" w:hAnsi="Times New Roman" w:eastAsia="仿宋_GB2312" w:cs="Times New Roman"/>
          <w:sz w:val="32"/>
          <w:szCs w:val="32"/>
        </w:rPr>
        <w:t xml:space="preserve"> is hereby </w:t>
      </w:r>
      <w:r>
        <w:rPr>
          <w:rFonts w:hint="eastAsia" w:ascii="Times New Roman" w:hAnsi="Times New Roman" w:eastAsia="仿宋_GB2312" w:cs="Times New Roman"/>
          <w:sz w:val="32"/>
          <w:szCs w:val="32"/>
        </w:rPr>
        <w:t xml:space="preserve">made </w:t>
      </w:r>
      <w:r>
        <w:rPr>
          <w:rFonts w:ascii="Times New Roman" w:hAnsi="Times New Roman" w:eastAsia="仿宋_GB2312" w:cs="Times New Roman"/>
          <w:sz w:val="32"/>
          <w:szCs w:val="32"/>
        </w:rPr>
        <w:t xml:space="preserve">in accordance with relevant policies </w:t>
      </w:r>
      <w:r>
        <w:rPr>
          <w:rFonts w:hint="eastAsia" w:ascii="Times New Roman" w:hAnsi="Times New Roman" w:eastAsia="仿宋_GB2312" w:cs="Times New Roman"/>
          <w:sz w:val="32"/>
          <w:szCs w:val="32"/>
        </w:rPr>
        <w:t xml:space="preserve">including </w:t>
      </w:r>
      <w:r>
        <w:rPr>
          <w:rFonts w:ascii="Times New Roman" w:hAnsi="Times New Roman" w:eastAsia="仿宋_GB2312" w:cs="Times New Roman"/>
          <w:i/>
          <w:sz w:val="32"/>
          <w:szCs w:val="32"/>
        </w:rPr>
        <w:t>Policy of CHN Energy Group for Administration of Suppliers (Trial)</w:t>
      </w:r>
      <w:r>
        <w:rPr>
          <w:rFonts w:ascii="Times New Roman" w:hAnsi="Times New Roman" w:eastAsia="仿宋_GB2312" w:cs="Times New Roman"/>
          <w:sz w:val="32"/>
          <w:szCs w:val="32"/>
        </w:rPr>
        <w:t>,</w:t>
      </w:r>
      <w:r>
        <w:rPr>
          <w:rFonts w:ascii="Times New Roman" w:hAnsi="Times New Roman" w:eastAsia="仿宋_GB2312" w:cs="Times New Roman"/>
          <w:i/>
          <w:sz w:val="32"/>
          <w:szCs w:val="32"/>
        </w:rPr>
        <w:t xml:space="preserve"> Implementation Rules of CHN Energy Group for Management on Admission and Exit of Suppliers (Trial)</w:t>
      </w:r>
      <w:r>
        <w:rPr>
          <w:rFonts w:ascii="Times New Roman" w:hAnsi="Times New Roman" w:eastAsia="仿宋_GB2312" w:cs="Times New Roman"/>
          <w:sz w:val="32"/>
          <w:szCs w:val="32"/>
        </w:rPr>
        <w:t xml:space="preserve">, </w:t>
      </w:r>
      <w:r>
        <w:rPr>
          <w:rFonts w:ascii="Times New Roman" w:hAnsi="Times New Roman" w:eastAsia="仿宋_GB2312" w:cs="Times New Roman"/>
          <w:i/>
          <w:sz w:val="32"/>
          <w:szCs w:val="32"/>
        </w:rPr>
        <w:t>Implementation Rules of CHN Energy Group for Management on Performance of Material Suppliers (Trial)</w:t>
      </w:r>
      <w:r>
        <w:rPr>
          <w:rFonts w:ascii="Times New Roman" w:hAnsi="Times New Roman" w:eastAsia="仿宋_GB2312" w:cs="Times New Roman"/>
          <w:sz w:val="32"/>
          <w:szCs w:val="32"/>
        </w:rPr>
        <w:t xml:space="preserve">, and </w:t>
      </w:r>
      <w:r>
        <w:rPr>
          <w:rFonts w:ascii="Times New Roman" w:hAnsi="Times New Roman" w:eastAsia="仿宋_GB2312" w:cs="Times New Roman"/>
          <w:i/>
          <w:sz w:val="32"/>
          <w:szCs w:val="32"/>
        </w:rPr>
        <w:t>Business Ethics of China Shenhua Energy Company Limited (Trial)</w:t>
      </w:r>
      <w:r>
        <w:rPr>
          <w:rFonts w:ascii="Times New Roman" w:hAnsi="Times New Roman" w:eastAsia="仿宋_GB2312" w:cs="Times New Roman"/>
          <w:sz w:val="32"/>
          <w:szCs w:val="32"/>
        </w:rPr>
        <w:t xml:space="preserve"> and </w:t>
      </w:r>
      <w:r>
        <w:rPr>
          <w:rFonts w:hint="eastAsia" w:ascii="Times New Roman" w:hAnsi="Times New Roman" w:eastAsia="仿宋_GB2312" w:cs="Times New Roman"/>
          <w:sz w:val="32"/>
          <w:szCs w:val="32"/>
        </w:rPr>
        <w:t xml:space="preserve">take the </w:t>
      </w:r>
      <w:r>
        <w:rPr>
          <w:rFonts w:ascii="Times New Roman" w:hAnsi="Times New Roman" w:eastAsia="仿宋_GB2312" w:cs="Times New Roman"/>
          <w:sz w:val="32"/>
          <w:szCs w:val="32"/>
        </w:rPr>
        <w:t>actual situation</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of the Company</w:t>
      </w:r>
      <w:r>
        <w:rPr>
          <w:rFonts w:hint="eastAsia" w:ascii="Times New Roman" w:hAnsi="Times New Roman" w:eastAsia="仿宋_GB2312" w:cs="Times New Roman"/>
          <w:sz w:val="32"/>
          <w:szCs w:val="32"/>
        </w:rPr>
        <w:t xml:space="preserve"> into consideration</w:t>
      </w:r>
      <w:r>
        <w:rPr>
          <w:rFonts w:ascii="Times New Roman" w:hAnsi="Times New Roman" w:eastAsia="仿宋_GB2312" w:cs="Times New Roman"/>
          <w:sz w:val="32"/>
          <w:szCs w:val="32"/>
        </w:rPr>
        <w:t>.</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2</w:t>
      </w:r>
      <w:r>
        <w:rPr>
          <w:rFonts w:ascii="Times New Roman" w:hAnsi="Times New Roman" w:eastAsia="仿宋_GB2312" w:cs="Times New Roman"/>
          <w:sz w:val="32"/>
          <w:szCs w:val="32"/>
        </w:rPr>
        <w:t xml:space="preserve"> ESG referred to in </w:t>
      </w:r>
      <w:r>
        <w:rPr>
          <w:rFonts w:hint="eastAsia" w:ascii="Times New Roman" w:hAnsi="Times New Roman" w:eastAsia="仿宋_GB2312" w:cs="Times New Roman"/>
          <w:sz w:val="32"/>
          <w:szCs w:val="32"/>
        </w:rPr>
        <w:t>this policy</w:t>
      </w:r>
      <w:r>
        <w:rPr>
          <w:rFonts w:ascii="Times New Roman" w:hAnsi="Times New Roman" w:eastAsia="仿宋_GB2312" w:cs="Times New Roman"/>
          <w:sz w:val="32"/>
          <w:szCs w:val="32"/>
        </w:rPr>
        <w:t xml:space="preserve"> means </w:t>
      </w:r>
      <w:r>
        <w:rPr>
          <w:rFonts w:hint="eastAsia" w:ascii="Times New Roman" w:hAnsi="Times New Roman" w:eastAsia="仿宋_GB2312" w:cs="Times New Roman"/>
          <w:sz w:val="32"/>
          <w:szCs w:val="32"/>
        </w:rPr>
        <w:t>philosophies</w:t>
      </w:r>
      <w:r>
        <w:rPr>
          <w:rFonts w:ascii="Times New Roman" w:hAnsi="Times New Roman" w:eastAsia="仿宋_GB2312" w:cs="Times New Roman"/>
          <w:sz w:val="32"/>
          <w:szCs w:val="32"/>
        </w:rPr>
        <w:t xml:space="preserve"> and standards </w:t>
      </w:r>
      <w:r>
        <w:rPr>
          <w:rFonts w:hint="eastAsia" w:ascii="Times New Roman" w:hAnsi="Times New Roman" w:eastAsia="仿宋_GB2312" w:cs="Times New Roman"/>
          <w:sz w:val="32"/>
          <w:szCs w:val="32"/>
        </w:rPr>
        <w:t>in relation to</w:t>
      </w:r>
      <w:r>
        <w:rPr>
          <w:rFonts w:ascii="Times New Roman" w:hAnsi="Times New Roman" w:eastAsia="仿宋_GB2312" w:cs="Times New Roman"/>
          <w:sz w:val="32"/>
          <w:szCs w:val="32"/>
        </w:rPr>
        <w:t xml:space="preserve"> the environment, social responsibility, and corporate governance,</w:t>
      </w:r>
      <w:r>
        <w:rPr>
          <w:rFonts w:hint="eastAsia" w:ascii="Times New Roman" w:hAnsi="Times New Roman" w:eastAsia="仿宋_GB2312" w:cs="Times New Roman"/>
          <w:sz w:val="32"/>
          <w:szCs w:val="32"/>
        </w:rPr>
        <w:t xml:space="preserve"> with a </w:t>
      </w:r>
      <w:r>
        <w:rPr>
          <w:rFonts w:ascii="Times New Roman" w:hAnsi="Times New Roman" w:eastAsia="仿宋_GB2312" w:cs="Times New Roman"/>
          <w:sz w:val="32"/>
          <w:szCs w:val="32"/>
        </w:rPr>
        <w:t>focu</w:t>
      </w:r>
      <w:r>
        <w:rPr>
          <w:rFonts w:hint="eastAsia" w:ascii="Times New Roman" w:hAnsi="Times New Roman" w:eastAsia="仿宋_GB2312" w:cs="Times New Roman"/>
          <w:sz w:val="32"/>
          <w:szCs w:val="32"/>
        </w:rPr>
        <w:t>s</w:t>
      </w:r>
      <w:r>
        <w:rPr>
          <w:rFonts w:ascii="Times New Roman" w:hAnsi="Times New Roman" w:eastAsia="仿宋_GB2312" w:cs="Times New Roman"/>
          <w:sz w:val="32"/>
          <w:szCs w:val="32"/>
        </w:rPr>
        <w:t xml:space="preserve"> on the non-financial performance of </w:t>
      </w:r>
      <w:r>
        <w:rPr>
          <w:rFonts w:hint="eastAsia" w:ascii="Times New Roman" w:hAnsi="Times New Roman" w:eastAsia="仿宋_GB2312" w:cs="Times New Roman"/>
          <w:sz w:val="32"/>
          <w:szCs w:val="32"/>
        </w:rPr>
        <w:t xml:space="preserve">the company. The goal of this policy is </w:t>
      </w:r>
      <w:r>
        <w:rPr>
          <w:rFonts w:ascii="Times New Roman" w:hAnsi="Times New Roman" w:eastAsia="仿宋_GB2312" w:cs="Times New Roman"/>
          <w:sz w:val="32"/>
          <w:szCs w:val="32"/>
        </w:rPr>
        <w:t xml:space="preserve">to evaluate the contributions of </w:t>
      </w:r>
      <w:r>
        <w:rPr>
          <w:rFonts w:hint="eastAsia" w:ascii="Times New Roman" w:hAnsi="Times New Roman" w:eastAsia="仿宋_GB2312" w:cs="Times New Roman"/>
          <w:sz w:val="32"/>
          <w:szCs w:val="32"/>
        </w:rPr>
        <w:t>the company</w:t>
      </w:r>
      <w:r>
        <w:rPr>
          <w:rFonts w:ascii="Times New Roman" w:hAnsi="Times New Roman" w:eastAsia="仿宋_GB2312" w:cs="Times New Roman"/>
          <w:sz w:val="32"/>
          <w:szCs w:val="32"/>
        </w:rPr>
        <w:t xml:space="preserve"> in terms of environmental protection, advancement</w:t>
      </w:r>
      <w:r>
        <w:rPr>
          <w:rFonts w:hint="eastAsia" w:ascii="Times New Roman" w:hAnsi="Times New Roman" w:eastAsia="仿宋_GB2312" w:cs="Times New Roman"/>
          <w:sz w:val="32"/>
          <w:szCs w:val="32"/>
        </w:rPr>
        <w:t xml:space="preserve"> of</w:t>
      </w:r>
      <w:r>
        <w:rPr>
          <w:rFonts w:ascii="Times New Roman" w:hAnsi="Times New Roman" w:eastAsia="仿宋_GB2312" w:cs="Times New Roman"/>
          <w:sz w:val="32"/>
          <w:szCs w:val="32"/>
        </w:rPr>
        <w:t xml:space="preserve"> sustainable</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economic development, social responsibility </w:t>
      </w:r>
      <w:r>
        <w:rPr>
          <w:rFonts w:hint="eastAsia" w:ascii="Times New Roman" w:hAnsi="Times New Roman" w:eastAsia="仿宋_GB2312" w:cs="Times New Roman"/>
          <w:sz w:val="32"/>
          <w:szCs w:val="32"/>
        </w:rPr>
        <w:t>fulfillment</w:t>
      </w:r>
      <w:r>
        <w:rPr>
          <w:rFonts w:ascii="Times New Roman" w:hAnsi="Times New Roman" w:eastAsia="仿宋_GB2312" w:cs="Times New Roman"/>
          <w:sz w:val="32"/>
          <w:szCs w:val="32"/>
        </w:rPr>
        <w:t>, and the like.</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3</w:t>
      </w:r>
      <w:r>
        <w:rPr>
          <w:rFonts w:ascii="Times New Roman" w:hAnsi="Times New Roman" w:eastAsia="仿宋_GB2312" w:cs="Times New Roman"/>
          <w:sz w:val="32"/>
          <w:szCs w:val="32"/>
        </w:rPr>
        <w:t xml:space="preserve"> Supplier ESG management referred to in </w:t>
      </w:r>
      <w:r>
        <w:rPr>
          <w:rFonts w:hint="eastAsia" w:ascii="Times New Roman" w:hAnsi="Times New Roman" w:eastAsia="仿宋_GB2312" w:cs="Times New Roman"/>
          <w:sz w:val="32"/>
          <w:szCs w:val="32"/>
        </w:rPr>
        <w:t xml:space="preserve">this policy </w:t>
      </w:r>
      <w:r>
        <w:rPr>
          <w:rFonts w:ascii="Times New Roman" w:hAnsi="Times New Roman" w:eastAsia="仿宋_GB2312" w:cs="Times New Roman"/>
          <w:sz w:val="32"/>
          <w:szCs w:val="32"/>
        </w:rPr>
        <w:t>means various management activities</w:t>
      </w:r>
      <w:r>
        <w:rPr>
          <w:rFonts w:hint="eastAsia" w:ascii="Times New Roman" w:hAnsi="Times New Roman" w:eastAsia="仿宋_GB2312" w:cs="Times New Roman"/>
          <w:sz w:val="32"/>
          <w:szCs w:val="32"/>
        </w:rPr>
        <w:t xml:space="preserve">, which might occur in </w:t>
      </w:r>
      <w:r>
        <w:rPr>
          <w:rFonts w:ascii="Times New Roman" w:hAnsi="Times New Roman" w:eastAsia="仿宋_GB2312" w:cs="Times New Roman"/>
          <w:sz w:val="32"/>
          <w:szCs w:val="32"/>
        </w:rPr>
        <w:t xml:space="preserve">all links </w:t>
      </w:r>
      <w:r>
        <w:rPr>
          <w:rFonts w:hint="eastAsia" w:ascii="Times New Roman" w:hAnsi="Times New Roman" w:eastAsia="仿宋_GB2312" w:cs="Times New Roman"/>
          <w:sz w:val="32"/>
          <w:szCs w:val="32"/>
        </w:rPr>
        <w:t>of</w:t>
      </w:r>
      <w:r>
        <w:rPr>
          <w:rFonts w:ascii="Times New Roman" w:hAnsi="Times New Roman" w:eastAsia="仿宋_GB2312" w:cs="Times New Roman"/>
          <w:sz w:val="32"/>
          <w:szCs w:val="32"/>
        </w:rPr>
        <w:t xml:space="preserve"> the supplier management</w:t>
      </w:r>
      <w:r>
        <w:rPr>
          <w:rFonts w:hint="eastAsia" w:ascii="Times New Roman" w:hAnsi="Times New Roman" w:eastAsia="仿宋_GB2312" w:cs="Times New Roman"/>
          <w:sz w:val="32"/>
          <w:szCs w:val="32"/>
        </w:rPr>
        <w:t xml:space="preserve">, including </w:t>
      </w:r>
      <w:r>
        <w:rPr>
          <w:rFonts w:ascii="Times New Roman" w:hAnsi="Times New Roman" w:eastAsia="仿宋_GB2312" w:cs="Times New Roman"/>
          <w:sz w:val="32"/>
          <w:szCs w:val="32"/>
        </w:rPr>
        <w:t>supplier ESG admission, grading, evaluation, and exit</w:t>
      </w:r>
      <w:r>
        <w:rPr>
          <w:rFonts w:hint="eastAsia" w:ascii="Times New Roman" w:hAnsi="Times New Roman" w:eastAsia="仿宋_GB2312" w:cs="Times New Roman"/>
          <w:sz w:val="32"/>
          <w:szCs w:val="32"/>
        </w:rPr>
        <w:t xml:space="preserve"> by addressing </w:t>
      </w:r>
      <w:r>
        <w:rPr>
          <w:rFonts w:ascii="Times New Roman" w:hAnsi="Times New Roman" w:eastAsia="仿宋_GB2312" w:cs="Times New Roman"/>
          <w:sz w:val="32"/>
          <w:szCs w:val="32"/>
        </w:rPr>
        <w:t>supplier</w:t>
      </w:r>
      <w:r>
        <w:rPr>
          <w:rFonts w:hint="eastAsia" w:ascii="Times New Roman" w:hAnsi="Times New Roman" w:eastAsia="仿宋_GB2312" w:cs="Times New Roman"/>
          <w:sz w:val="32"/>
          <w:szCs w:val="32"/>
        </w:rPr>
        <w:t>s</w:t>
      </w:r>
      <w:r>
        <w:rPr>
          <w:rFonts w:ascii="Times New Roman" w:hAnsi="Times New Roman" w:eastAsia="仿宋_GB2312" w:cs="Times New Roman"/>
          <w:sz w:val="32"/>
          <w:szCs w:val="32"/>
        </w:rPr>
        <w:t>’ ESG-related risks.</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4</w:t>
      </w:r>
      <w:r>
        <w:rPr>
          <w:rFonts w:ascii="Times New Roman" w:hAnsi="Times New Roman" w:eastAsia="仿宋_GB2312" w:cs="Times New Roman"/>
          <w:sz w:val="32"/>
          <w:szCs w:val="32"/>
        </w:rPr>
        <w:t xml:space="preserve"> The policy applies to the Company and all wholly-owned companies, controlled companies, and branches at all levels thereunder (hereinafter referred to as “All Units”). </w:t>
      </w:r>
      <w:r>
        <w:rPr>
          <w:rFonts w:hint="eastAsia" w:ascii="Times New Roman" w:hAnsi="Times New Roman" w:eastAsia="仿宋_GB2312" w:cs="Times New Roman"/>
          <w:sz w:val="32"/>
          <w:szCs w:val="32"/>
        </w:rPr>
        <w:t>Equity investment entities</w:t>
      </w:r>
      <w:r>
        <w:rPr>
          <w:rFonts w:ascii="Times New Roman" w:hAnsi="Times New Roman" w:eastAsia="仿宋_GB2312" w:cs="Times New Roman"/>
          <w:sz w:val="32"/>
          <w:szCs w:val="32"/>
        </w:rPr>
        <w:t xml:space="preserve"> of the Company may execute by reference to </w:t>
      </w:r>
      <w:r>
        <w:rPr>
          <w:rFonts w:hint="eastAsia" w:ascii="Times New Roman" w:hAnsi="Times New Roman" w:eastAsia="仿宋_GB2312" w:cs="Times New Roman"/>
          <w:sz w:val="32"/>
          <w:szCs w:val="32"/>
        </w:rPr>
        <w:t>this policy</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All Units may</w:t>
      </w:r>
      <w:r>
        <w:rPr>
          <w:rFonts w:hint="eastAsia" w:ascii="Times New Roman" w:hAnsi="Times New Roman" w:eastAsia="仿宋_GB2312" w:cs="Times New Roman"/>
          <w:sz w:val="32"/>
          <w:szCs w:val="32"/>
        </w:rPr>
        <w:t xml:space="preserve"> make </w:t>
      </w:r>
      <w:r>
        <w:rPr>
          <w:rFonts w:ascii="Times New Roman" w:hAnsi="Times New Roman" w:eastAsia="仿宋_GB2312" w:cs="Times New Roman"/>
          <w:sz w:val="32"/>
          <w:szCs w:val="32"/>
        </w:rPr>
        <w:t>detail</w:t>
      </w:r>
      <w:r>
        <w:rPr>
          <w:rFonts w:hint="eastAsia" w:ascii="Times New Roman" w:hAnsi="Times New Roman" w:eastAsia="仿宋_GB2312" w:cs="Times New Roman"/>
          <w:sz w:val="32"/>
          <w:szCs w:val="32"/>
        </w:rPr>
        <w:t>ed</w:t>
      </w:r>
      <w:r>
        <w:rPr>
          <w:rFonts w:ascii="Times New Roman" w:hAnsi="Times New Roman" w:eastAsia="仿宋_GB2312" w:cs="Times New Roman"/>
          <w:sz w:val="32"/>
          <w:szCs w:val="32"/>
        </w:rPr>
        <w:t xml:space="preserve"> management provisions</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to carry out the supplier</w:t>
      </w:r>
      <w:r>
        <w:rPr>
          <w:rFonts w:hint="eastAsia" w:ascii="Times New Roman" w:hAnsi="Times New Roman" w:eastAsia="仿宋_GB2312" w:cs="Times New Roman"/>
          <w:sz w:val="32"/>
          <w:szCs w:val="32"/>
        </w:rPr>
        <w:t>s</w:t>
      </w:r>
      <w:r>
        <w:rPr>
          <w:rFonts w:ascii="Times New Roman" w:hAnsi="Times New Roman" w:eastAsia="仿宋_GB2312" w:cs="Times New Roman"/>
          <w:sz w:val="32"/>
          <w:szCs w:val="32"/>
        </w:rPr>
        <w:t>’ ESG management work</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based on the actual needs</w:t>
      </w:r>
      <w:r>
        <w:rPr>
          <w:rFonts w:hint="eastAsia" w:ascii="Times New Roman" w:hAnsi="Times New Roman" w:eastAsia="仿宋_GB2312" w:cs="Times New Roman"/>
          <w:sz w:val="32"/>
          <w:szCs w:val="32"/>
        </w:rPr>
        <w:t xml:space="preserve"> and</w:t>
      </w:r>
      <w:r>
        <w:rPr>
          <w:rFonts w:ascii="Times New Roman" w:hAnsi="Times New Roman" w:eastAsia="仿宋_GB2312" w:cs="Times New Roman"/>
          <w:sz w:val="32"/>
          <w:szCs w:val="32"/>
        </w:rPr>
        <w:t xml:space="preserve"> by reference to </w:t>
      </w:r>
      <w:r>
        <w:rPr>
          <w:rFonts w:hint="eastAsia" w:ascii="Times New Roman" w:hAnsi="Times New Roman" w:eastAsia="仿宋_GB2312" w:cs="Times New Roman"/>
          <w:sz w:val="32"/>
          <w:szCs w:val="32"/>
        </w:rPr>
        <w:t>this policy.</w:t>
      </w:r>
      <w:r>
        <w:rPr>
          <w:rFonts w:ascii="Times New Roman" w:hAnsi="Times New Roman" w:eastAsia="仿宋_GB2312" w:cs="Times New Roman"/>
          <w:sz w:val="32"/>
          <w:szCs w:val="32"/>
        </w:rPr>
        <w:t xml:space="preserve"> </w:t>
      </w:r>
    </w:p>
    <w:p>
      <w:pPr>
        <w:spacing w:line="56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Chapter II Duty Division</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5</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The w</w:t>
      </w:r>
      <w:r>
        <w:rPr>
          <w:rFonts w:ascii="Times New Roman" w:hAnsi="Times New Roman" w:eastAsia="仿宋_GB2312" w:cs="Times New Roman"/>
          <w:sz w:val="32"/>
          <w:szCs w:val="32"/>
        </w:rPr>
        <w:t xml:space="preserve">orking </w:t>
      </w:r>
      <w:r>
        <w:rPr>
          <w:rFonts w:hint="eastAsia" w:ascii="Times New Roman" w:hAnsi="Times New Roman" w:eastAsia="仿宋_GB2312" w:cs="Times New Roman"/>
          <w:sz w:val="32"/>
          <w:szCs w:val="32"/>
        </w:rPr>
        <w:t>c</w:t>
      </w:r>
      <w:r>
        <w:rPr>
          <w:rFonts w:ascii="Times New Roman" w:hAnsi="Times New Roman" w:eastAsia="仿宋_GB2312" w:cs="Times New Roman"/>
          <w:sz w:val="32"/>
          <w:szCs w:val="32"/>
        </w:rPr>
        <w:t>ommittee</w:t>
      </w:r>
      <w:r>
        <w:rPr>
          <w:rFonts w:hint="eastAsia" w:ascii="Times New Roman" w:hAnsi="Times New Roman" w:eastAsia="仿宋_GB2312" w:cs="Times New Roman"/>
          <w:sz w:val="32"/>
          <w:szCs w:val="32"/>
        </w:rPr>
        <w:t xml:space="preserve"> for </w:t>
      </w:r>
      <w:r>
        <w:rPr>
          <w:rFonts w:ascii="Times New Roman" w:hAnsi="Times New Roman" w:eastAsia="仿宋_GB2312" w:cs="Times New Roman"/>
          <w:sz w:val="32"/>
          <w:szCs w:val="32"/>
        </w:rPr>
        <w:t xml:space="preserve">Safety, Health, Environment Protection, and ESG (hereinafter referred to as “ESG Committee”) under the Board of Directors of the Company </w:t>
      </w:r>
      <w:r>
        <w:rPr>
          <w:rFonts w:hint="eastAsia" w:ascii="Times New Roman" w:hAnsi="Times New Roman" w:eastAsia="仿宋_GB2312" w:cs="Times New Roman"/>
          <w:sz w:val="32"/>
          <w:szCs w:val="32"/>
        </w:rPr>
        <w:t>is</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responsible for</w:t>
      </w:r>
      <w:r>
        <w:rPr>
          <w:rFonts w:ascii="Times New Roman" w:hAnsi="Times New Roman" w:eastAsia="仿宋_GB2312" w:cs="Times New Roman"/>
          <w:sz w:val="32"/>
          <w:szCs w:val="32"/>
        </w:rPr>
        <w:t xml:space="preserve"> making decisions </w:t>
      </w:r>
      <w:r>
        <w:rPr>
          <w:rFonts w:hint="eastAsia" w:ascii="Times New Roman" w:hAnsi="Times New Roman" w:eastAsia="仿宋_GB2312" w:cs="Times New Roman"/>
          <w:sz w:val="32"/>
          <w:szCs w:val="32"/>
        </w:rPr>
        <w:t>on</w:t>
      </w:r>
      <w:r>
        <w:rPr>
          <w:rFonts w:ascii="Times New Roman" w:hAnsi="Times New Roman" w:eastAsia="仿宋_GB2312" w:cs="Times New Roman"/>
          <w:sz w:val="32"/>
          <w:szCs w:val="32"/>
        </w:rPr>
        <w:t xml:space="preserve"> relevant matters regarding supplier</w:t>
      </w:r>
      <w:r>
        <w:rPr>
          <w:rFonts w:hint="eastAsia" w:ascii="Times New Roman" w:hAnsi="Times New Roman" w:eastAsia="仿宋_GB2312" w:cs="Times New Roman"/>
          <w:sz w:val="32"/>
          <w:szCs w:val="32"/>
        </w:rPr>
        <w:t>s</w:t>
      </w:r>
      <w:r>
        <w:rPr>
          <w:rFonts w:ascii="Times New Roman" w:hAnsi="Times New Roman" w:eastAsia="仿宋_GB2312" w:cs="Times New Roman"/>
          <w:sz w:val="32"/>
          <w:szCs w:val="32"/>
        </w:rPr>
        <w:t>’ ESG management.</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6</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T</w:t>
      </w:r>
      <w:r>
        <w:rPr>
          <w:rFonts w:ascii="Times New Roman" w:hAnsi="Times New Roman" w:eastAsia="仿宋_GB2312" w:cs="Times New Roman"/>
          <w:sz w:val="32"/>
          <w:szCs w:val="32"/>
        </w:rPr>
        <w:t xml:space="preserve">he </w:t>
      </w:r>
      <w:r>
        <w:rPr>
          <w:rFonts w:hint="eastAsia" w:ascii="Times New Roman" w:hAnsi="Times New Roman" w:eastAsia="仿宋_GB2312" w:cs="Times New Roman"/>
          <w:sz w:val="32"/>
          <w:szCs w:val="32"/>
        </w:rPr>
        <w:t xml:space="preserve">senior </w:t>
      </w:r>
      <w:r>
        <w:rPr>
          <w:rFonts w:ascii="Times New Roman" w:hAnsi="Times New Roman" w:eastAsia="仿宋_GB2312" w:cs="Times New Roman"/>
          <w:sz w:val="32"/>
          <w:szCs w:val="32"/>
        </w:rPr>
        <w:t xml:space="preserve">management </w:t>
      </w:r>
      <w:r>
        <w:rPr>
          <w:rFonts w:hint="eastAsia" w:ascii="Times New Roman" w:hAnsi="Times New Roman" w:eastAsia="仿宋_GB2312" w:cs="Times New Roman"/>
          <w:sz w:val="32"/>
          <w:szCs w:val="32"/>
        </w:rPr>
        <w:t xml:space="preserve">team </w:t>
      </w:r>
      <w:r>
        <w:rPr>
          <w:rFonts w:ascii="Times New Roman" w:hAnsi="Times New Roman" w:eastAsia="仿宋_GB2312" w:cs="Times New Roman"/>
          <w:sz w:val="32"/>
          <w:szCs w:val="32"/>
        </w:rPr>
        <w:t>of the Company</w:t>
      </w:r>
      <w:r>
        <w:rPr>
          <w:rFonts w:hint="eastAsia" w:ascii="Times New Roman" w:hAnsi="Times New Roman" w:eastAsia="仿宋_GB2312" w:cs="Times New Roman"/>
          <w:sz w:val="32"/>
          <w:szCs w:val="32"/>
        </w:rPr>
        <w:t xml:space="preserve"> is responsible for the supervision of </w:t>
      </w:r>
      <w:r>
        <w:rPr>
          <w:rFonts w:ascii="Times New Roman" w:hAnsi="Times New Roman" w:eastAsia="仿宋_GB2312" w:cs="Times New Roman"/>
          <w:sz w:val="32"/>
          <w:szCs w:val="32"/>
        </w:rPr>
        <w:t>Daily</w:t>
      </w:r>
      <w:r>
        <w:rPr>
          <w:rFonts w:hint="eastAsia" w:ascii="Times New Roman" w:hAnsi="Times New Roman" w:eastAsia="仿宋_GB2312" w:cs="Times New Roman"/>
          <w:sz w:val="32"/>
          <w:szCs w:val="32"/>
        </w:rPr>
        <w:t xml:space="preserve"> work in relation to</w:t>
      </w:r>
      <w:r>
        <w:rPr>
          <w:rFonts w:ascii="Times New Roman" w:hAnsi="Times New Roman" w:eastAsia="仿宋_GB2312" w:cs="Times New Roman"/>
          <w:sz w:val="32"/>
          <w:szCs w:val="32"/>
        </w:rPr>
        <w:t xml:space="preserve"> supplier</w:t>
      </w:r>
      <w:r>
        <w:rPr>
          <w:rFonts w:hint="eastAsia" w:ascii="Times New Roman" w:hAnsi="Times New Roman" w:eastAsia="仿宋_GB2312" w:cs="Times New Roman"/>
          <w:sz w:val="32"/>
          <w:szCs w:val="32"/>
        </w:rPr>
        <w:t>s</w:t>
      </w:r>
      <w:r>
        <w:rPr>
          <w:rFonts w:ascii="Times New Roman" w:hAnsi="Times New Roman" w:eastAsia="仿宋_GB2312" w:cs="Times New Roman"/>
          <w:sz w:val="32"/>
          <w:szCs w:val="32"/>
        </w:rPr>
        <w:t xml:space="preserve">’ ESG management. The Department of Enterprise Management and Legal Affairs of the Company is responsible for the coordination and </w:t>
      </w:r>
      <w:r>
        <w:rPr>
          <w:rFonts w:hint="eastAsia" w:ascii="Times New Roman" w:hAnsi="Times New Roman" w:eastAsia="仿宋_GB2312" w:cs="Times New Roman"/>
          <w:sz w:val="32"/>
          <w:szCs w:val="32"/>
        </w:rPr>
        <w:t>advancement of specific issues</w:t>
      </w:r>
      <w:r>
        <w:rPr>
          <w:rFonts w:ascii="Times New Roman" w:hAnsi="Times New Roman" w:eastAsia="仿宋_GB2312" w:cs="Times New Roman"/>
          <w:sz w:val="32"/>
          <w:szCs w:val="32"/>
        </w:rPr>
        <w:t>.</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7</w:t>
      </w:r>
      <w:r>
        <w:rPr>
          <w:rFonts w:ascii="Times New Roman" w:hAnsi="Times New Roman" w:eastAsia="仿宋_GB2312" w:cs="Times New Roman"/>
          <w:sz w:val="32"/>
          <w:szCs w:val="32"/>
        </w:rPr>
        <w:t xml:space="preserve"> All Units </w:t>
      </w:r>
      <w:r>
        <w:rPr>
          <w:rFonts w:hint="eastAsia" w:ascii="Times New Roman" w:hAnsi="Times New Roman" w:eastAsia="仿宋_GB2312" w:cs="Times New Roman"/>
          <w:sz w:val="32"/>
          <w:szCs w:val="32"/>
        </w:rPr>
        <w:t xml:space="preserve">shall </w:t>
      </w:r>
      <w:r>
        <w:rPr>
          <w:rFonts w:ascii="Times New Roman" w:hAnsi="Times New Roman" w:eastAsia="仿宋_GB2312" w:cs="Times New Roman"/>
          <w:sz w:val="32"/>
          <w:szCs w:val="32"/>
        </w:rPr>
        <w:t>assist in</w:t>
      </w:r>
      <w:r>
        <w:rPr>
          <w:rFonts w:hint="eastAsia" w:ascii="Times New Roman" w:hAnsi="Times New Roman" w:eastAsia="仿宋_GB2312" w:cs="Times New Roman"/>
          <w:sz w:val="32"/>
          <w:szCs w:val="32"/>
        </w:rPr>
        <w:t xml:space="preserve"> work</w:t>
      </w:r>
      <w:r>
        <w:rPr>
          <w:rFonts w:ascii="Times New Roman" w:hAnsi="Times New Roman" w:eastAsia="仿宋_GB2312" w:cs="Times New Roman"/>
          <w:sz w:val="32"/>
          <w:szCs w:val="32"/>
        </w:rPr>
        <w:t>ing</w:t>
      </w:r>
      <w:r>
        <w:rPr>
          <w:rFonts w:hint="eastAsia" w:ascii="Times New Roman" w:hAnsi="Times New Roman" w:eastAsia="仿宋_GB2312" w:cs="Times New Roman"/>
          <w:sz w:val="32"/>
          <w:szCs w:val="32"/>
        </w:rPr>
        <w:t xml:space="preserve"> in relation to </w:t>
      </w:r>
      <w:r>
        <w:rPr>
          <w:rFonts w:ascii="Times New Roman" w:hAnsi="Times New Roman" w:eastAsia="仿宋_GB2312" w:cs="Times New Roman"/>
          <w:sz w:val="32"/>
          <w:szCs w:val="32"/>
        </w:rPr>
        <w:t>supplier</w:t>
      </w:r>
      <w:r>
        <w:rPr>
          <w:rFonts w:hint="eastAsia" w:ascii="Times New Roman" w:hAnsi="Times New Roman" w:eastAsia="仿宋_GB2312" w:cs="Times New Roman"/>
          <w:sz w:val="32"/>
          <w:szCs w:val="32"/>
        </w:rPr>
        <w:t>s</w:t>
      </w:r>
      <w:r>
        <w:rPr>
          <w:rFonts w:ascii="Times New Roman" w:hAnsi="Times New Roman" w:eastAsia="仿宋_GB2312" w:cs="Times New Roman"/>
          <w:sz w:val="32"/>
          <w:szCs w:val="32"/>
        </w:rPr>
        <w:t>’ ESG management.</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8</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Key</w:t>
      </w:r>
      <w:r>
        <w:rPr>
          <w:rFonts w:ascii="Times New Roman" w:hAnsi="Times New Roman" w:eastAsia="仿宋_GB2312" w:cs="Times New Roman"/>
          <w:sz w:val="32"/>
          <w:szCs w:val="32"/>
        </w:rPr>
        <w:t xml:space="preserve"> duties of the ESG Committee include</w:t>
      </w:r>
      <w:r>
        <w:rPr>
          <w:rFonts w:hint="eastAsia" w:ascii="Times New Roman" w:hAnsi="Times New Roman" w:eastAsia="仿宋_GB2312" w:cs="Times New Roman"/>
          <w:sz w:val="32"/>
          <w:szCs w:val="32"/>
        </w:rPr>
        <w:t xml:space="preserve"> the following:</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(I) Review and approve supplier</w:t>
      </w:r>
      <w:r>
        <w:rPr>
          <w:rFonts w:hint="eastAsia" w:ascii="Times New Roman" w:hAnsi="Times New Roman" w:eastAsia="仿宋_GB2312" w:cs="Times New Roman"/>
          <w:sz w:val="32"/>
          <w:szCs w:val="32"/>
        </w:rPr>
        <w:t>s</w:t>
      </w:r>
      <w:r>
        <w:rPr>
          <w:rFonts w:ascii="Times New Roman" w:hAnsi="Times New Roman" w:eastAsia="仿宋_GB2312" w:cs="Times New Roman"/>
          <w:sz w:val="32"/>
          <w:szCs w:val="32"/>
        </w:rPr>
        <w:t>’ ESG strategies, measures, and management</w:t>
      </w:r>
      <w:r>
        <w:rPr>
          <w:rFonts w:hint="eastAsia" w:ascii="Times New Roman" w:hAnsi="Times New Roman" w:eastAsia="仿宋_GB2312" w:cs="Times New Roman"/>
          <w:sz w:val="32"/>
          <w:szCs w:val="32"/>
        </w:rPr>
        <w:t xml:space="preserve"> guidance </w:t>
      </w:r>
      <w:r>
        <w:rPr>
          <w:rFonts w:ascii="Times New Roman" w:hAnsi="Times New Roman" w:eastAsia="仿宋_GB2312" w:cs="Times New Roman"/>
          <w:sz w:val="32"/>
          <w:szCs w:val="32"/>
        </w:rPr>
        <w:t>of the Company;</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(II) Review and approve risks and opportunities and </w:t>
      </w:r>
      <w:r>
        <w:rPr>
          <w:rFonts w:hint="eastAsia" w:ascii="Times New Roman" w:hAnsi="Times New Roman" w:eastAsia="仿宋_GB2312" w:cs="Times New Roman"/>
          <w:sz w:val="32"/>
          <w:szCs w:val="32"/>
        </w:rPr>
        <w:t>the like</w:t>
      </w:r>
      <w:r>
        <w:rPr>
          <w:rFonts w:ascii="Times New Roman" w:hAnsi="Times New Roman" w:eastAsia="仿宋_GB2312" w:cs="Times New Roman"/>
          <w:sz w:val="32"/>
          <w:szCs w:val="32"/>
        </w:rPr>
        <w:t xml:space="preserve"> regarding supplier</w:t>
      </w:r>
      <w:r>
        <w:rPr>
          <w:rFonts w:hint="eastAsia" w:ascii="Times New Roman" w:hAnsi="Times New Roman" w:eastAsia="仿宋_GB2312" w:cs="Times New Roman"/>
          <w:sz w:val="32"/>
          <w:szCs w:val="32"/>
        </w:rPr>
        <w:t>s</w:t>
      </w:r>
      <w:r>
        <w:rPr>
          <w:rFonts w:ascii="Times New Roman" w:hAnsi="Times New Roman" w:eastAsia="仿宋_GB2312" w:cs="Times New Roman"/>
          <w:sz w:val="32"/>
          <w:szCs w:val="32"/>
        </w:rPr>
        <w:t>’ ESG;</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(III) Review and approve policies</w:t>
      </w:r>
      <w:r>
        <w:rPr>
          <w:rFonts w:hint="eastAsia" w:ascii="Times New Roman" w:hAnsi="Times New Roman" w:eastAsia="仿宋_GB2312" w:cs="Times New Roman"/>
          <w:sz w:val="32"/>
          <w:szCs w:val="32"/>
        </w:rPr>
        <w:t xml:space="preserve"> regarding </w:t>
      </w:r>
      <w:r>
        <w:rPr>
          <w:rFonts w:ascii="Times New Roman" w:hAnsi="Times New Roman" w:eastAsia="仿宋_GB2312" w:cs="Times New Roman"/>
          <w:sz w:val="32"/>
          <w:szCs w:val="32"/>
        </w:rPr>
        <w:t>supplier</w:t>
      </w:r>
      <w:r>
        <w:rPr>
          <w:rFonts w:hint="eastAsia" w:ascii="Times New Roman" w:hAnsi="Times New Roman" w:eastAsia="仿宋_GB2312" w:cs="Times New Roman"/>
          <w:sz w:val="32"/>
          <w:szCs w:val="32"/>
        </w:rPr>
        <w:t>s</w:t>
      </w:r>
      <w:r>
        <w:rPr>
          <w:rFonts w:ascii="Times New Roman" w:hAnsi="Times New Roman" w:eastAsia="仿宋_GB2312" w:cs="Times New Roman"/>
          <w:sz w:val="32"/>
          <w:szCs w:val="32"/>
        </w:rPr>
        <w:t>’ ESG management;</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(IV) Review and approve the supplier</w:t>
      </w:r>
      <w:r>
        <w:rPr>
          <w:rFonts w:hint="eastAsia" w:ascii="Times New Roman" w:hAnsi="Times New Roman" w:eastAsia="仿宋_GB2312" w:cs="Times New Roman"/>
          <w:sz w:val="32"/>
          <w:szCs w:val="32"/>
        </w:rPr>
        <w:t>s</w:t>
      </w:r>
      <w:r>
        <w:rPr>
          <w:rFonts w:ascii="Times New Roman" w:hAnsi="Times New Roman" w:eastAsia="仿宋_GB2312" w:cs="Times New Roman"/>
          <w:sz w:val="32"/>
          <w:szCs w:val="32"/>
        </w:rPr>
        <w:t>’ ESG risk grading, internal monitoring, and other work;</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(V) </w:t>
      </w:r>
      <w:r>
        <w:rPr>
          <w:rFonts w:hint="eastAsia" w:ascii="Times New Roman" w:hAnsi="Times New Roman" w:eastAsia="仿宋_GB2312" w:cs="Times New Roman"/>
          <w:sz w:val="32"/>
          <w:szCs w:val="32"/>
        </w:rPr>
        <w:t xml:space="preserve">Attend the presentation on the updates of </w:t>
      </w:r>
      <w:r>
        <w:rPr>
          <w:rFonts w:ascii="Times New Roman" w:hAnsi="Times New Roman" w:eastAsia="仿宋_GB2312" w:cs="Times New Roman"/>
          <w:sz w:val="32"/>
          <w:szCs w:val="32"/>
        </w:rPr>
        <w:t>supplier</w:t>
      </w:r>
      <w:r>
        <w:rPr>
          <w:rFonts w:hint="eastAsia" w:ascii="Times New Roman" w:hAnsi="Times New Roman" w:eastAsia="仿宋_GB2312" w:cs="Times New Roman"/>
          <w:sz w:val="32"/>
          <w:szCs w:val="32"/>
        </w:rPr>
        <w:t>s</w:t>
      </w:r>
      <w:r>
        <w:rPr>
          <w:rFonts w:ascii="Times New Roman" w:hAnsi="Times New Roman" w:eastAsia="仿宋_GB2312" w:cs="Times New Roman"/>
          <w:sz w:val="32"/>
          <w:szCs w:val="32"/>
        </w:rPr>
        <w:t>’ ESG management;</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(VI) Review and approve other important matters related to the supplier</w:t>
      </w:r>
      <w:r>
        <w:rPr>
          <w:rFonts w:hint="eastAsia" w:ascii="Times New Roman" w:hAnsi="Times New Roman" w:eastAsia="仿宋_GB2312" w:cs="Times New Roman"/>
          <w:sz w:val="32"/>
          <w:szCs w:val="32"/>
        </w:rPr>
        <w:t>s</w:t>
      </w:r>
      <w:r>
        <w:rPr>
          <w:rFonts w:ascii="Times New Roman" w:hAnsi="Times New Roman" w:eastAsia="仿宋_GB2312" w:cs="Times New Roman"/>
          <w:sz w:val="32"/>
          <w:szCs w:val="32"/>
        </w:rPr>
        <w:t xml:space="preserve">’ ESG </w:t>
      </w:r>
      <w:r>
        <w:rPr>
          <w:rFonts w:hint="eastAsia" w:ascii="Times New Roman" w:hAnsi="Times New Roman" w:eastAsia="仿宋_GB2312" w:cs="Times New Roman"/>
          <w:sz w:val="32"/>
          <w:szCs w:val="32"/>
        </w:rPr>
        <w:t>management</w:t>
      </w:r>
      <w:r>
        <w:rPr>
          <w:rFonts w:ascii="Times New Roman" w:hAnsi="Times New Roman" w:eastAsia="仿宋_GB2312" w:cs="Times New Roman"/>
          <w:sz w:val="32"/>
          <w:szCs w:val="32"/>
        </w:rPr>
        <w:t>.</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9</w:t>
      </w:r>
      <w:r>
        <w:rPr>
          <w:rFonts w:ascii="Times New Roman" w:hAnsi="Times New Roman" w:eastAsia="仿宋_GB2312" w:cs="Times New Roman"/>
          <w:sz w:val="32"/>
          <w:szCs w:val="32"/>
        </w:rPr>
        <w:t xml:space="preserve"> The </w:t>
      </w:r>
      <w:r>
        <w:rPr>
          <w:rFonts w:hint="eastAsia" w:ascii="Times New Roman" w:hAnsi="Times New Roman" w:eastAsia="仿宋_GB2312" w:cs="Times New Roman"/>
          <w:sz w:val="32"/>
          <w:szCs w:val="32"/>
        </w:rPr>
        <w:t xml:space="preserve">senior </w:t>
      </w:r>
      <w:r>
        <w:rPr>
          <w:rFonts w:ascii="Times New Roman" w:hAnsi="Times New Roman" w:eastAsia="仿宋_GB2312" w:cs="Times New Roman"/>
          <w:sz w:val="32"/>
          <w:szCs w:val="32"/>
        </w:rPr>
        <w:t xml:space="preserve">management of the Company is responsible for </w:t>
      </w:r>
      <w:r>
        <w:rPr>
          <w:rFonts w:hint="eastAsia" w:ascii="Times New Roman" w:hAnsi="Times New Roman" w:eastAsia="仿宋_GB2312" w:cs="Times New Roman"/>
          <w:sz w:val="32"/>
          <w:szCs w:val="32"/>
        </w:rPr>
        <w:t xml:space="preserve">advancing </w:t>
      </w:r>
      <w:r>
        <w:rPr>
          <w:rFonts w:ascii="Times New Roman" w:hAnsi="Times New Roman" w:eastAsia="仿宋_GB2312" w:cs="Times New Roman"/>
          <w:sz w:val="32"/>
          <w:szCs w:val="32"/>
        </w:rPr>
        <w:t>work</w:t>
      </w:r>
      <w:r>
        <w:rPr>
          <w:rFonts w:hint="eastAsia" w:ascii="Times New Roman" w:hAnsi="Times New Roman" w:eastAsia="仿宋_GB2312" w:cs="Times New Roman"/>
          <w:sz w:val="32"/>
          <w:szCs w:val="32"/>
        </w:rPr>
        <w:t xml:space="preserve"> related to </w:t>
      </w:r>
      <w:r>
        <w:rPr>
          <w:rFonts w:ascii="Times New Roman" w:hAnsi="Times New Roman" w:eastAsia="仿宋_GB2312" w:cs="Times New Roman"/>
          <w:sz w:val="32"/>
          <w:szCs w:val="32"/>
        </w:rPr>
        <w:t xml:space="preserve">ESG management, of which </w:t>
      </w:r>
      <w:r>
        <w:rPr>
          <w:rFonts w:hint="eastAsia" w:ascii="Times New Roman" w:hAnsi="Times New Roman" w:eastAsia="仿宋_GB2312" w:cs="Times New Roman"/>
          <w:sz w:val="32"/>
          <w:szCs w:val="32"/>
        </w:rPr>
        <w:t>key</w:t>
      </w:r>
      <w:r>
        <w:rPr>
          <w:rFonts w:ascii="Times New Roman" w:hAnsi="Times New Roman" w:eastAsia="仿宋_GB2312" w:cs="Times New Roman"/>
          <w:sz w:val="32"/>
          <w:szCs w:val="32"/>
        </w:rPr>
        <w:t xml:space="preserve"> duties include:</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(I) </w:t>
      </w:r>
      <w:r>
        <w:rPr>
          <w:rFonts w:hint="eastAsia" w:ascii="Times New Roman" w:hAnsi="Times New Roman" w:eastAsia="仿宋_GB2312" w:cs="Times New Roman"/>
          <w:sz w:val="32"/>
          <w:szCs w:val="32"/>
        </w:rPr>
        <w:t>Review the</w:t>
      </w:r>
      <w:r>
        <w:rPr>
          <w:rFonts w:ascii="Times New Roman" w:hAnsi="Times New Roman" w:eastAsia="仿宋_GB2312" w:cs="Times New Roman"/>
          <w:sz w:val="32"/>
          <w:szCs w:val="32"/>
        </w:rPr>
        <w:t xml:space="preserve"> supplier</w:t>
      </w:r>
      <w:r>
        <w:rPr>
          <w:rFonts w:hint="eastAsia" w:ascii="Times New Roman" w:hAnsi="Times New Roman" w:eastAsia="仿宋_GB2312" w:cs="Times New Roman"/>
          <w:sz w:val="32"/>
          <w:szCs w:val="32"/>
        </w:rPr>
        <w:t>s</w:t>
      </w:r>
      <w:r>
        <w:rPr>
          <w:rFonts w:ascii="Times New Roman" w:hAnsi="Times New Roman" w:eastAsia="仿宋_GB2312" w:cs="Times New Roman"/>
          <w:sz w:val="32"/>
          <w:szCs w:val="32"/>
        </w:rPr>
        <w:t>’ ESG strategies, measures, and management</w:t>
      </w:r>
      <w:r>
        <w:rPr>
          <w:rFonts w:hint="eastAsia" w:ascii="Times New Roman" w:hAnsi="Times New Roman" w:eastAsia="仿宋_GB2312" w:cs="Times New Roman"/>
          <w:sz w:val="32"/>
          <w:szCs w:val="32"/>
        </w:rPr>
        <w:t xml:space="preserve"> guidance</w:t>
      </w:r>
      <w:r>
        <w:rPr>
          <w:rFonts w:ascii="Times New Roman" w:hAnsi="Times New Roman" w:eastAsia="仿宋_GB2312" w:cs="Times New Roman"/>
          <w:sz w:val="32"/>
          <w:szCs w:val="32"/>
        </w:rPr>
        <w:t xml:space="preserve"> of the Company;</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(II) Review risks and opportunities and </w:t>
      </w:r>
      <w:r>
        <w:rPr>
          <w:rFonts w:hint="eastAsia" w:ascii="Times New Roman" w:hAnsi="Times New Roman" w:eastAsia="仿宋_GB2312" w:cs="Times New Roman"/>
          <w:sz w:val="32"/>
          <w:szCs w:val="32"/>
        </w:rPr>
        <w:t>the like</w:t>
      </w:r>
      <w:r>
        <w:rPr>
          <w:rFonts w:ascii="Times New Roman" w:hAnsi="Times New Roman" w:eastAsia="仿宋_GB2312" w:cs="Times New Roman"/>
          <w:sz w:val="32"/>
          <w:szCs w:val="32"/>
        </w:rPr>
        <w:t xml:space="preserve"> regarding supplier</w:t>
      </w:r>
      <w:r>
        <w:rPr>
          <w:rFonts w:hint="eastAsia" w:ascii="Times New Roman" w:hAnsi="Times New Roman" w:eastAsia="仿宋_GB2312" w:cs="Times New Roman"/>
          <w:sz w:val="32"/>
          <w:szCs w:val="32"/>
        </w:rPr>
        <w:t>s</w:t>
      </w:r>
      <w:r>
        <w:rPr>
          <w:rFonts w:ascii="Times New Roman" w:hAnsi="Times New Roman" w:eastAsia="仿宋_GB2312" w:cs="Times New Roman"/>
          <w:sz w:val="32"/>
          <w:szCs w:val="32"/>
        </w:rPr>
        <w:t>’ ESG;</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(III) Review policies</w:t>
      </w:r>
      <w:r>
        <w:rPr>
          <w:rFonts w:hint="eastAsia" w:ascii="Times New Roman" w:hAnsi="Times New Roman" w:eastAsia="仿宋_GB2312" w:cs="Times New Roman"/>
          <w:sz w:val="32"/>
          <w:szCs w:val="32"/>
        </w:rPr>
        <w:t xml:space="preserve"> regarding </w:t>
      </w:r>
      <w:r>
        <w:rPr>
          <w:rFonts w:ascii="Times New Roman" w:hAnsi="Times New Roman" w:eastAsia="仿宋_GB2312" w:cs="Times New Roman"/>
          <w:sz w:val="32"/>
          <w:szCs w:val="32"/>
        </w:rPr>
        <w:t>supplier</w:t>
      </w:r>
      <w:r>
        <w:rPr>
          <w:rFonts w:hint="eastAsia" w:ascii="Times New Roman" w:hAnsi="Times New Roman" w:eastAsia="仿宋_GB2312" w:cs="Times New Roman"/>
          <w:sz w:val="32"/>
          <w:szCs w:val="32"/>
        </w:rPr>
        <w:t>s</w:t>
      </w:r>
      <w:r>
        <w:rPr>
          <w:rFonts w:ascii="Times New Roman" w:hAnsi="Times New Roman" w:eastAsia="仿宋_GB2312" w:cs="Times New Roman"/>
          <w:sz w:val="32"/>
          <w:szCs w:val="32"/>
        </w:rPr>
        <w:t>’ ESG management;</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(IV) Review the supplier</w:t>
      </w:r>
      <w:r>
        <w:rPr>
          <w:rFonts w:hint="eastAsia" w:ascii="Times New Roman" w:hAnsi="Times New Roman" w:eastAsia="仿宋_GB2312" w:cs="Times New Roman"/>
          <w:sz w:val="32"/>
          <w:szCs w:val="32"/>
        </w:rPr>
        <w:t>s</w:t>
      </w:r>
      <w:r>
        <w:rPr>
          <w:rFonts w:ascii="Times New Roman" w:hAnsi="Times New Roman" w:eastAsia="仿宋_GB2312" w:cs="Times New Roman"/>
          <w:sz w:val="32"/>
          <w:szCs w:val="32"/>
        </w:rPr>
        <w:t>’ ESG risk grading, internal monitoring and other work;</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(V) Review other important matters related to the supplier</w:t>
      </w:r>
      <w:r>
        <w:rPr>
          <w:rFonts w:hint="eastAsia" w:ascii="Times New Roman" w:hAnsi="Times New Roman" w:eastAsia="仿宋_GB2312" w:cs="Times New Roman"/>
          <w:sz w:val="32"/>
          <w:szCs w:val="32"/>
        </w:rPr>
        <w:t>s</w:t>
      </w:r>
      <w:r>
        <w:rPr>
          <w:rFonts w:ascii="Times New Roman" w:hAnsi="Times New Roman" w:eastAsia="仿宋_GB2312" w:cs="Times New Roman"/>
          <w:sz w:val="32"/>
          <w:szCs w:val="32"/>
        </w:rPr>
        <w:t xml:space="preserve">’ ESG </w:t>
      </w:r>
      <w:r>
        <w:rPr>
          <w:rFonts w:hint="eastAsia" w:ascii="Times New Roman" w:hAnsi="Times New Roman" w:eastAsia="仿宋_GB2312" w:cs="Times New Roman"/>
          <w:sz w:val="32"/>
          <w:szCs w:val="32"/>
        </w:rPr>
        <w:t>management</w:t>
      </w:r>
      <w:r>
        <w:rPr>
          <w:rFonts w:ascii="Times New Roman" w:hAnsi="Times New Roman" w:eastAsia="仿宋_GB2312" w:cs="Times New Roman"/>
          <w:sz w:val="32"/>
          <w:szCs w:val="32"/>
        </w:rPr>
        <w:t>.</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10</w:t>
      </w:r>
      <w:r>
        <w:rPr>
          <w:rFonts w:hint="eastAsia" w:ascii="Times New Roman" w:hAnsi="Times New Roman" w:eastAsia="仿宋_GB2312" w:cs="Times New Roman"/>
          <w:b/>
          <w:sz w:val="32"/>
          <w:szCs w:val="32"/>
        </w:rPr>
        <w:t xml:space="preserve"> </w:t>
      </w:r>
      <w:r>
        <w:rPr>
          <w:rFonts w:hint="eastAsia" w:ascii="Times New Roman" w:hAnsi="Times New Roman" w:eastAsia="仿宋_GB2312" w:cs="Times New Roman"/>
          <w:bCs/>
          <w:sz w:val="32"/>
          <w:szCs w:val="32"/>
        </w:rPr>
        <w:t>Key</w:t>
      </w:r>
      <w:r>
        <w:rPr>
          <w:rFonts w:ascii="Times New Roman" w:hAnsi="Times New Roman" w:eastAsia="仿宋_GB2312" w:cs="Times New Roman"/>
          <w:bCs/>
          <w:sz w:val="32"/>
          <w:szCs w:val="32"/>
        </w:rPr>
        <w:t xml:space="preserve"> </w:t>
      </w:r>
      <w:r>
        <w:rPr>
          <w:rFonts w:ascii="Times New Roman" w:hAnsi="Times New Roman" w:eastAsia="仿宋_GB2312" w:cs="Times New Roman"/>
          <w:sz w:val="32"/>
          <w:szCs w:val="32"/>
        </w:rPr>
        <w:t>duties of the Department of Enterprise Management and Legal Affairs include:</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(I) Responsible for the market </w:t>
      </w:r>
      <w:r>
        <w:rPr>
          <w:rFonts w:hint="eastAsia" w:ascii="Times New Roman" w:hAnsi="Times New Roman" w:eastAsia="仿宋_GB2312" w:cs="Times New Roman"/>
          <w:sz w:val="32"/>
          <w:szCs w:val="32"/>
        </w:rPr>
        <w:t>investigation</w:t>
      </w:r>
      <w:r>
        <w:rPr>
          <w:rFonts w:ascii="Times New Roman" w:hAnsi="Times New Roman" w:eastAsia="仿宋_GB2312" w:cs="Times New Roman"/>
          <w:sz w:val="32"/>
          <w:szCs w:val="32"/>
        </w:rPr>
        <w:t xml:space="preserve"> and </w:t>
      </w:r>
      <w:r>
        <w:rPr>
          <w:rFonts w:hint="eastAsia" w:ascii="Times New Roman" w:hAnsi="Times New Roman" w:eastAsia="仿宋_GB2312" w:cs="Times New Roman"/>
          <w:sz w:val="32"/>
          <w:szCs w:val="32"/>
        </w:rPr>
        <w:t xml:space="preserve">related </w:t>
      </w:r>
      <w:r>
        <w:rPr>
          <w:rFonts w:ascii="Times New Roman" w:hAnsi="Times New Roman" w:eastAsia="仿宋_GB2312" w:cs="Times New Roman"/>
          <w:sz w:val="32"/>
          <w:szCs w:val="32"/>
        </w:rPr>
        <w:t>work</w:t>
      </w:r>
      <w:r>
        <w:rPr>
          <w:rFonts w:hint="eastAsia" w:ascii="Times New Roman" w:hAnsi="Times New Roman" w:eastAsia="仿宋_GB2312" w:cs="Times New Roman"/>
          <w:sz w:val="32"/>
          <w:szCs w:val="32"/>
        </w:rPr>
        <w:t xml:space="preserve"> for this purpose</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(II) </w:t>
      </w:r>
      <w:r>
        <w:rPr>
          <w:rFonts w:hint="eastAsia" w:ascii="Times New Roman" w:hAnsi="Times New Roman" w:eastAsia="仿宋_GB2312" w:cs="Times New Roman"/>
          <w:sz w:val="32"/>
          <w:szCs w:val="32"/>
        </w:rPr>
        <w:t>Draft the</w:t>
      </w:r>
      <w:r>
        <w:rPr>
          <w:rFonts w:ascii="Times New Roman" w:hAnsi="Times New Roman" w:eastAsia="仿宋_GB2312" w:cs="Times New Roman"/>
          <w:sz w:val="32"/>
          <w:szCs w:val="32"/>
        </w:rPr>
        <w:t xml:space="preserve"> supplier</w:t>
      </w:r>
      <w:r>
        <w:rPr>
          <w:rFonts w:hint="eastAsia" w:ascii="Times New Roman" w:hAnsi="Times New Roman" w:eastAsia="仿宋_GB2312" w:cs="Times New Roman"/>
          <w:sz w:val="32"/>
          <w:szCs w:val="32"/>
        </w:rPr>
        <w:t>s</w:t>
      </w:r>
      <w:r>
        <w:rPr>
          <w:rFonts w:ascii="Times New Roman" w:hAnsi="Times New Roman" w:eastAsia="仿宋_GB2312" w:cs="Times New Roman"/>
          <w:sz w:val="32"/>
          <w:szCs w:val="32"/>
        </w:rPr>
        <w:t>’ ESG strategies, measures, and management</w:t>
      </w:r>
      <w:r>
        <w:rPr>
          <w:rFonts w:hint="eastAsia" w:ascii="Times New Roman" w:hAnsi="Times New Roman" w:eastAsia="仿宋_GB2312" w:cs="Times New Roman"/>
          <w:sz w:val="32"/>
          <w:szCs w:val="32"/>
        </w:rPr>
        <w:t xml:space="preserve"> guidance</w:t>
      </w:r>
      <w:r>
        <w:rPr>
          <w:rFonts w:ascii="Times New Roman" w:hAnsi="Times New Roman" w:eastAsia="仿宋_GB2312" w:cs="Times New Roman"/>
          <w:sz w:val="32"/>
          <w:szCs w:val="32"/>
        </w:rPr>
        <w:t xml:space="preserve"> of the Company;</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(III) Organize carr</w:t>
      </w:r>
      <w:r>
        <w:rPr>
          <w:rFonts w:hint="eastAsia" w:ascii="Times New Roman" w:hAnsi="Times New Roman" w:eastAsia="仿宋_GB2312" w:cs="Times New Roman"/>
          <w:sz w:val="32"/>
          <w:szCs w:val="32"/>
        </w:rPr>
        <w:t>ying</w:t>
      </w:r>
      <w:r>
        <w:rPr>
          <w:rFonts w:ascii="Times New Roman" w:hAnsi="Times New Roman" w:eastAsia="仿宋_GB2312" w:cs="Times New Roman"/>
          <w:sz w:val="32"/>
          <w:szCs w:val="32"/>
        </w:rPr>
        <w:t xml:space="preserve"> out various work for the supplier</w:t>
      </w:r>
      <w:r>
        <w:rPr>
          <w:rFonts w:hint="eastAsia" w:ascii="Times New Roman" w:hAnsi="Times New Roman" w:eastAsia="仿宋_GB2312" w:cs="Times New Roman"/>
          <w:sz w:val="32"/>
          <w:szCs w:val="32"/>
        </w:rPr>
        <w:t>s</w:t>
      </w:r>
      <w:r>
        <w:rPr>
          <w:rFonts w:ascii="Times New Roman" w:hAnsi="Times New Roman" w:eastAsia="仿宋_GB2312" w:cs="Times New Roman"/>
          <w:sz w:val="32"/>
          <w:szCs w:val="32"/>
        </w:rPr>
        <w:t>’ ESG performance;</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(IV) </w:t>
      </w:r>
      <w:r>
        <w:rPr>
          <w:rFonts w:hint="eastAsia" w:ascii="Times New Roman" w:hAnsi="Times New Roman" w:eastAsia="仿宋_GB2312" w:cs="Times New Roman"/>
          <w:sz w:val="32"/>
          <w:szCs w:val="32"/>
        </w:rPr>
        <w:t>Organize carrying out</w:t>
      </w:r>
      <w:r>
        <w:rPr>
          <w:rFonts w:ascii="Times New Roman" w:hAnsi="Times New Roman" w:eastAsia="仿宋_GB2312" w:cs="Times New Roman"/>
          <w:sz w:val="32"/>
          <w:szCs w:val="32"/>
        </w:rPr>
        <w:t xml:space="preserve"> the supplier</w:t>
      </w:r>
      <w:r>
        <w:rPr>
          <w:rFonts w:hint="eastAsia" w:ascii="Times New Roman" w:hAnsi="Times New Roman" w:eastAsia="仿宋_GB2312" w:cs="Times New Roman"/>
          <w:sz w:val="32"/>
          <w:szCs w:val="32"/>
        </w:rPr>
        <w:t>s</w:t>
      </w:r>
      <w:r>
        <w:rPr>
          <w:rFonts w:ascii="Times New Roman" w:hAnsi="Times New Roman" w:eastAsia="仿宋_GB2312" w:cs="Times New Roman"/>
          <w:sz w:val="32"/>
          <w:szCs w:val="32"/>
        </w:rPr>
        <w:t>’ ESG risk grading, internal monitoring and other work</w:t>
      </w:r>
      <w:r>
        <w:rPr>
          <w:rFonts w:hint="eastAsia" w:ascii="Times New Roman" w:hAnsi="Times New Roman" w:eastAsia="仿宋_GB2312" w:cs="Times New Roman"/>
          <w:sz w:val="32"/>
          <w:szCs w:val="32"/>
        </w:rPr>
        <w:t xml:space="preserve"> from time to time</w:t>
      </w:r>
      <w:r>
        <w:rPr>
          <w:rFonts w:ascii="Times New Roman" w:hAnsi="Times New Roman" w:eastAsia="仿宋_GB2312" w:cs="Times New Roman"/>
          <w:sz w:val="32"/>
          <w:szCs w:val="32"/>
        </w:rPr>
        <w:t>;</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(V) Responsible for</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supervision and </w:t>
      </w:r>
      <w:r>
        <w:rPr>
          <w:rFonts w:hint="eastAsia" w:ascii="Times New Roman" w:hAnsi="Times New Roman" w:eastAsia="仿宋_GB2312" w:cs="Times New Roman"/>
          <w:sz w:val="32"/>
          <w:szCs w:val="32"/>
        </w:rPr>
        <w:t>check</w:t>
      </w:r>
      <w:r>
        <w:rPr>
          <w:rFonts w:ascii="Times New Roman" w:hAnsi="Times New Roman" w:eastAsia="仿宋_GB2312" w:cs="Times New Roman"/>
          <w:sz w:val="32"/>
          <w:szCs w:val="32"/>
        </w:rPr>
        <w:t xml:space="preserve"> of suppliers’</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ESG certifications and organize evaluating supplier</w:t>
      </w:r>
      <w:r>
        <w:rPr>
          <w:rFonts w:hint="eastAsia" w:ascii="Times New Roman" w:hAnsi="Times New Roman" w:eastAsia="仿宋_GB2312" w:cs="Times New Roman"/>
          <w:sz w:val="32"/>
          <w:szCs w:val="32"/>
        </w:rPr>
        <w:t>s</w:t>
      </w:r>
      <w:r>
        <w:rPr>
          <w:rFonts w:ascii="Times New Roman" w:hAnsi="Times New Roman" w:eastAsia="仿宋_GB2312" w:cs="Times New Roman"/>
          <w:sz w:val="32"/>
          <w:szCs w:val="32"/>
        </w:rPr>
        <w:t>’ ESG</w:t>
      </w:r>
      <w:r>
        <w:rPr>
          <w:rFonts w:hint="eastAsia" w:ascii="Times New Roman" w:hAnsi="Times New Roman" w:eastAsia="仿宋_GB2312" w:cs="Times New Roman"/>
          <w:sz w:val="32"/>
          <w:szCs w:val="32"/>
        </w:rPr>
        <w:t xml:space="preserve"> performance</w:t>
      </w:r>
      <w:r>
        <w:rPr>
          <w:rFonts w:ascii="Times New Roman" w:hAnsi="Times New Roman" w:eastAsia="仿宋_GB2312" w:cs="Times New Roman"/>
          <w:sz w:val="32"/>
          <w:szCs w:val="32"/>
        </w:rPr>
        <w:t>;</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(VI) Sort out and evaluate risks and opportunities and </w:t>
      </w:r>
      <w:r>
        <w:rPr>
          <w:rFonts w:hint="eastAsia" w:ascii="Times New Roman" w:hAnsi="Times New Roman" w:eastAsia="仿宋_GB2312" w:cs="Times New Roman"/>
          <w:sz w:val="32"/>
          <w:szCs w:val="32"/>
        </w:rPr>
        <w:t>the like</w:t>
      </w:r>
      <w:r>
        <w:rPr>
          <w:rFonts w:ascii="Times New Roman" w:hAnsi="Times New Roman" w:eastAsia="仿宋_GB2312" w:cs="Times New Roman"/>
          <w:sz w:val="32"/>
          <w:szCs w:val="32"/>
        </w:rPr>
        <w:t xml:space="preserve"> regarding supplier</w:t>
      </w:r>
      <w:r>
        <w:rPr>
          <w:rFonts w:hint="eastAsia" w:ascii="Times New Roman" w:hAnsi="Times New Roman" w:eastAsia="仿宋_GB2312" w:cs="Times New Roman"/>
          <w:sz w:val="32"/>
          <w:szCs w:val="32"/>
        </w:rPr>
        <w:t>s</w:t>
      </w:r>
      <w:r>
        <w:rPr>
          <w:rFonts w:ascii="Times New Roman" w:hAnsi="Times New Roman" w:eastAsia="仿宋_GB2312" w:cs="Times New Roman"/>
          <w:sz w:val="32"/>
          <w:szCs w:val="32"/>
        </w:rPr>
        <w:t>’ ESG;</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(VII) Responsible for </w:t>
      </w:r>
      <w:r>
        <w:rPr>
          <w:rFonts w:hint="eastAsia" w:ascii="Times New Roman" w:hAnsi="Times New Roman" w:eastAsia="仿宋_GB2312" w:cs="Times New Roman"/>
          <w:sz w:val="32"/>
          <w:szCs w:val="32"/>
        </w:rPr>
        <w:t xml:space="preserve">briefing </w:t>
      </w:r>
      <w:r>
        <w:rPr>
          <w:rFonts w:ascii="Times New Roman" w:hAnsi="Times New Roman" w:eastAsia="仿宋_GB2312" w:cs="Times New Roman"/>
          <w:sz w:val="32"/>
          <w:szCs w:val="32"/>
        </w:rPr>
        <w:t>the</w:t>
      </w:r>
      <w:r>
        <w:rPr>
          <w:rFonts w:hint="eastAsia" w:ascii="Times New Roman" w:hAnsi="Times New Roman" w:eastAsia="仿宋_GB2312" w:cs="Times New Roman"/>
          <w:sz w:val="32"/>
          <w:szCs w:val="32"/>
        </w:rPr>
        <w:t xml:space="preserve"> updates of</w:t>
      </w:r>
      <w:r>
        <w:rPr>
          <w:rFonts w:ascii="Times New Roman" w:hAnsi="Times New Roman" w:eastAsia="仿宋_GB2312" w:cs="Times New Roman"/>
          <w:sz w:val="32"/>
          <w:szCs w:val="32"/>
        </w:rPr>
        <w:t xml:space="preserve"> supplier</w:t>
      </w:r>
      <w:r>
        <w:rPr>
          <w:rFonts w:hint="eastAsia" w:ascii="Times New Roman" w:hAnsi="Times New Roman" w:eastAsia="仿宋_GB2312" w:cs="Times New Roman"/>
          <w:sz w:val="32"/>
          <w:szCs w:val="32"/>
        </w:rPr>
        <w:t>s</w:t>
      </w:r>
      <w:r>
        <w:rPr>
          <w:rFonts w:ascii="Times New Roman" w:hAnsi="Times New Roman" w:eastAsia="仿宋_GB2312" w:cs="Times New Roman"/>
          <w:sz w:val="32"/>
          <w:szCs w:val="32"/>
        </w:rPr>
        <w:t>’ ESG management;</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(VIII) Responsible for other matters</w:t>
      </w:r>
      <w:r>
        <w:rPr>
          <w:rFonts w:hint="eastAsia" w:ascii="Times New Roman" w:hAnsi="Times New Roman" w:eastAsia="仿宋_GB2312" w:cs="Times New Roman"/>
          <w:sz w:val="32"/>
          <w:szCs w:val="32"/>
        </w:rPr>
        <w:t xml:space="preserve"> in relation to the</w:t>
      </w:r>
      <w:r>
        <w:rPr>
          <w:rFonts w:ascii="Times New Roman" w:hAnsi="Times New Roman" w:eastAsia="仿宋_GB2312" w:cs="Times New Roman"/>
          <w:sz w:val="32"/>
          <w:szCs w:val="32"/>
        </w:rPr>
        <w:t xml:space="preserve"> daily </w:t>
      </w:r>
      <w:r>
        <w:rPr>
          <w:rFonts w:hint="eastAsia" w:ascii="Times New Roman" w:hAnsi="Times New Roman" w:eastAsia="仿宋_GB2312" w:cs="Times New Roman"/>
          <w:sz w:val="32"/>
          <w:szCs w:val="32"/>
        </w:rPr>
        <w:t xml:space="preserve">management of </w:t>
      </w:r>
      <w:r>
        <w:rPr>
          <w:rFonts w:ascii="Times New Roman" w:hAnsi="Times New Roman" w:eastAsia="仿宋_GB2312" w:cs="Times New Roman"/>
          <w:sz w:val="32"/>
          <w:szCs w:val="32"/>
        </w:rPr>
        <w:t>supplier</w:t>
      </w:r>
      <w:r>
        <w:rPr>
          <w:rFonts w:hint="eastAsia" w:ascii="Times New Roman" w:hAnsi="Times New Roman" w:eastAsia="仿宋_GB2312" w:cs="Times New Roman"/>
          <w:sz w:val="32"/>
          <w:szCs w:val="32"/>
        </w:rPr>
        <w:t>s</w:t>
      </w:r>
      <w:r>
        <w:rPr>
          <w:rFonts w:ascii="Times New Roman" w:hAnsi="Times New Roman" w:eastAsia="仿宋_GB2312" w:cs="Times New Roman"/>
          <w:sz w:val="32"/>
          <w:szCs w:val="32"/>
        </w:rPr>
        <w:t>’ ESG.</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11</w:t>
      </w:r>
      <w:r>
        <w:rPr>
          <w:rFonts w:hint="eastAsia" w:ascii="Times New Roman" w:hAnsi="Times New Roman" w:eastAsia="仿宋_GB2312" w:cs="Times New Roman"/>
          <w:bCs/>
          <w:sz w:val="32"/>
          <w:szCs w:val="32"/>
        </w:rPr>
        <w:t xml:space="preserve"> Key</w:t>
      </w:r>
      <w:r>
        <w:rPr>
          <w:rFonts w:ascii="Times New Roman" w:hAnsi="Times New Roman" w:eastAsia="仿宋_GB2312" w:cs="Times New Roman"/>
          <w:sz w:val="32"/>
          <w:szCs w:val="32"/>
        </w:rPr>
        <w:t xml:space="preserve"> duties of All Units include:</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(I) Require suppliers to provide information on ESG-related ratings and certifications at the stage of procurement;</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(II) Carry out and implement the ESG evaluation </w:t>
      </w:r>
      <w:r>
        <w:rPr>
          <w:rFonts w:hint="eastAsia" w:ascii="Times New Roman" w:hAnsi="Times New Roman" w:eastAsia="仿宋_GB2312" w:cs="Times New Roman"/>
          <w:sz w:val="32"/>
          <w:szCs w:val="32"/>
        </w:rPr>
        <w:t>for</w:t>
      </w:r>
      <w:r>
        <w:rPr>
          <w:rFonts w:ascii="Times New Roman" w:hAnsi="Times New Roman" w:eastAsia="仿宋_GB2312" w:cs="Times New Roman"/>
          <w:sz w:val="32"/>
          <w:szCs w:val="32"/>
        </w:rPr>
        <w:t xml:space="preserve"> high-risk suppliers;</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(III) </w:t>
      </w:r>
      <w:r>
        <w:rPr>
          <w:rFonts w:hint="eastAsia" w:ascii="Times New Roman" w:hAnsi="Times New Roman" w:eastAsia="仿宋_GB2312" w:cs="Times New Roman"/>
          <w:sz w:val="32"/>
          <w:szCs w:val="32"/>
        </w:rPr>
        <w:t>O</w:t>
      </w:r>
      <w:r>
        <w:rPr>
          <w:rFonts w:ascii="Times New Roman" w:hAnsi="Times New Roman" w:eastAsia="仿宋_GB2312" w:cs="Times New Roman"/>
          <w:sz w:val="32"/>
          <w:szCs w:val="32"/>
        </w:rPr>
        <w:t xml:space="preserve">rganize </w:t>
      </w:r>
      <w:r>
        <w:rPr>
          <w:rFonts w:hint="eastAsia" w:ascii="Times New Roman" w:hAnsi="Times New Roman" w:eastAsia="仿宋_GB2312" w:cs="Times New Roman"/>
          <w:sz w:val="32"/>
          <w:szCs w:val="32"/>
        </w:rPr>
        <w:t>communications with</w:t>
      </w:r>
      <w:r>
        <w:rPr>
          <w:rFonts w:ascii="Times New Roman" w:hAnsi="Times New Roman" w:eastAsia="仿宋_GB2312" w:cs="Times New Roman"/>
          <w:sz w:val="32"/>
          <w:szCs w:val="32"/>
        </w:rPr>
        <w:t xml:space="preserve"> supplier</w:t>
      </w:r>
      <w:r>
        <w:rPr>
          <w:rFonts w:hint="eastAsia" w:ascii="Times New Roman" w:hAnsi="Times New Roman" w:eastAsia="仿宋_GB2312" w:cs="Times New Roman"/>
          <w:sz w:val="32"/>
          <w:szCs w:val="32"/>
        </w:rPr>
        <w:t>s</w:t>
      </w:r>
      <w:r>
        <w:rPr>
          <w:rFonts w:ascii="Times New Roman" w:hAnsi="Times New Roman" w:eastAsia="仿宋_GB2312" w:cs="Times New Roman"/>
          <w:sz w:val="32"/>
          <w:szCs w:val="32"/>
        </w:rPr>
        <w:t xml:space="preserve"> and </w:t>
      </w:r>
      <w:r>
        <w:rPr>
          <w:rFonts w:hint="eastAsia" w:ascii="Times New Roman" w:hAnsi="Times New Roman" w:eastAsia="仿宋_GB2312" w:cs="Times New Roman"/>
          <w:sz w:val="32"/>
          <w:szCs w:val="32"/>
        </w:rPr>
        <w:t xml:space="preserve">conduct necessary </w:t>
      </w:r>
      <w:r>
        <w:rPr>
          <w:rFonts w:ascii="Times New Roman" w:hAnsi="Times New Roman" w:eastAsia="仿宋_GB2312" w:cs="Times New Roman"/>
          <w:sz w:val="32"/>
          <w:szCs w:val="32"/>
        </w:rPr>
        <w:t>training;</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(IV)</w:t>
      </w:r>
      <w:r>
        <w:rPr>
          <w:rFonts w:hint="eastAsia" w:ascii="Times New Roman" w:hAnsi="Times New Roman" w:eastAsia="仿宋_GB2312" w:cs="Times New Roman"/>
          <w:sz w:val="32"/>
          <w:szCs w:val="32"/>
        </w:rPr>
        <w:t xml:space="preserve"> Give preference </w:t>
      </w:r>
      <w:r>
        <w:rPr>
          <w:rFonts w:ascii="Times New Roman" w:hAnsi="Times New Roman" w:eastAsia="仿宋_GB2312" w:cs="Times New Roman"/>
          <w:sz w:val="32"/>
          <w:szCs w:val="32"/>
        </w:rPr>
        <w:t>recommendation</w:t>
      </w:r>
      <w:r>
        <w:rPr>
          <w:rFonts w:hint="eastAsia" w:ascii="Times New Roman" w:hAnsi="Times New Roman" w:eastAsia="仿宋_GB2312" w:cs="Times New Roman"/>
          <w:sz w:val="32"/>
          <w:szCs w:val="32"/>
        </w:rPr>
        <w:t xml:space="preserve">s to those suppliers with </w:t>
      </w:r>
      <w:r>
        <w:rPr>
          <w:rFonts w:ascii="Times New Roman" w:hAnsi="Times New Roman" w:eastAsia="仿宋_GB2312" w:cs="Times New Roman"/>
          <w:sz w:val="32"/>
          <w:szCs w:val="32"/>
        </w:rPr>
        <w:t xml:space="preserve">an </w:t>
      </w:r>
      <w:r>
        <w:rPr>
          <w:rFonts w:hint="eastAsia" w:ascii="Times New Roman" w:hAnsi="Times New Roman" w:eastAsia="仿宋_GB2312" w:cs="Times New Roman"/>
          <w:sz w:val="32"/>
          <w:szCs w:val="32"/>
        </w:rPr>
        <w:t xml:space="preserve">outstanding </w:t>
      </w:r>
      <w:r>
        <w:rPr>
          <w:rFonts w:ascii="Times New Roman" w:hAnsi="Times New Roman" w:eastAsia="仿宋_GB2312" w:cs="Times New Roman"/>
          <w:sz w:val="32"/>
          <w:szCs w:val="32"/>
        </w:rPr>
        <w:t xml:space="preserve">ESG </w:t>
      </w:r>
      <w:r>
        <w:rPr>
          <w:rFonts w:hint="eastAsia" w:ascii="Times New Roman" w:hAnsi="Times New Roman" w:eastAsia="仿宋_GB2312" w:cs="Times New Roman"/>
          <w:sz w:val="32"/>
          <w:szCs w:val="32"/>
        </w:rPr>
        <w:t xml:space="preserve">track record, by taking the ESG evaluation results of suppliers into consideration, when necessary. </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(V) All Units shall, </w:t>
      </w:r>
      <w:r>
        <w:rPr>
          <w:rFonts w:hint="eastAsia" w:ascii="Times New Roman" w:hAnsi="Times New Roman" w:eastAsia="仿宋_GB2312" w:cs="Times New Roman"/>
          <w:sz w:val="32"/>
          <w:szCs w:val="32"/>
        </w:rPr>
        <w:t>act upon the</w:t>
      </w:r>
      <w:r>
        <w:rPr>
          <w:rFonts w:ascii="Times New Roman" w:hAnsi="Times New Roman" w:eastAsia="仿宋_GB2312" w:cs="Times New Roman"/>
          <w:sz w:val="32"/>
          <w:szCs w:val="32"/>
        </w:rPr>
        <w:t xml:space="preserve"> requirements of the Company, carry out and implement the supplier</w:t>
      </w:r>
      <w:r>
        <w:rPr>
          <w:rFonts w:hint="eastAsia" w:ascii="Times New Roman" w:hAnsi="Times New Roman" w:eastAsia="仿宋_GB2312" w:cs="Times New Roman"/>
          <w:sz w:val="32"/>
          <w:szCs w:val="32"/>
        </w:rPr>
        <w:t>s</w:t>
      </w:r>
      <w:r>
        <w:rPr>
          <w:rFonts w:ascii="Times New Roman" w:hAnsi="Times New Roman" w:eastAsia="仿宋_GB2312" w:cs="Times New Roman"/>
          <w:sz w:val="32"/>
          <w:szCs w:val="32"/>
        </w:rPr>
        <w:t xml:space="preserve">’ ESG risk management, </w:t>
      </w:r>
      <w:r>
        <w:rPr>
          <w:rFonts w:hint="eastAsia" w:ascii="Times New Roman" w:hAnsi="Times New Roman" w:eastAsia="仿宋_GB2312" w:cs="Times New Roman"/>
          <w:sz w:val="32"/>
          <w:szCs w:val="32"/>
        </w:rPr>
        <w:t xml:space="preserve">designate a </w:t>
      </w:r>
      <w:r>
        <w:rPr>
          <w:rFonts w:ascii="Times New Roman" w:hAnsi="Times New Roman" w:eastAsia="仿宋_GB2312" w:cs="Times New Roman"/>
          <w:sz w:val="32"/>
          <w:szCs w:val="32"/>
        </w:rPr>
        <w:t xml:space="preserve">responsible department for </w:t>
      </w:r>
      <w:r>
        <w:rPr>
          <w:rFonts w:hint="eastAsia" w:ascii="Times New Roman" w:hAnsi="Times New Roman" w:eastAsia="仿宋_GB2312" w:cs="Times New Roman"/>
          <w:sz w:val="32"/>
          <w:szCs w:val="32"/>
        </w:rPr>
        <w:t>this field</w:t>
      </w:r>
      <w:r>
        <w:rPr>
          <w:rFonts w:ascii="Times New Roman" w:hAnsi="Times New Roman" w:eastAsia="仿宋_GB2312" w:cs="Times New Roman"/>
          <w:sz w:val="32"/>
          <w:szCs w:val="32"/>
        </w:rPr>
        <w:t xml:space="preserve">, and </w:t>
      </w:r>
      <w:r>
        <w:rPr>
          <w:rFonts w:hint="eastAsia" w:ascii="Times New Roman" w:hAnsi="Times New Roman" w:eastAsia="仿宋_GB2312" w:cs="Times New Roman"/>
          <w:sz w:val="32"/>
          <w:szCs w:val="32"/>
        </w:rPr>
        <w:t>properly</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coordinate and manage issues regarding </w:t>
      </w:r>
      <w:r>
        <w:rPr>
          <w:rFonts w:ascii="Times New Roman" w:hAnsi="Times New Roman" w:eastAsia="仿宋_GB2312" w:cs="Times New Roman"/>
          <w:sz w:val="32"/>
          <w:szCs w:val="32"/>
        </w:rPr>
        <w:t>supplier</w:t>
      </w:r>
      <w:r>
        <w:rPr>
          <w:rFonts w:hint="eastAsia" w:ascii="Times New Roman" w:hAnsi="Times New Roman" w:eastAsia="仿宋_GB2312" w:cs="Times New Roman"/>
          <w:sz w:val="32"/>
          <w:szCs w:val="32"/>
        </w:rPr>
        <w:t>s</w:t>
      </w:r>
      <w:r>
        <w:rPr>
          <w:rFonts w:ascii="Times New Roman" w:hAnsi="Times New Roman" w:eastAsia="仿宋_GB2312" w:cs="Times New Roman"/>
          <w:sz w:val="32"/>
          <w:szCs w:val="32"/>
        </w:rPr>
        <w:t xml:space="preserve"> management.</w:t>
      </w:r>
    </w:p>
    <w:p>
      <w:pPr>
        <w:spacing w:line="560" w:lineRule="exact"/>
        <w:rPr>
          <w:rFonts w:ascii="Times New Roman" w:hAnsi="Times New Roman" w:eastAsia="仿宋_GB2312" w:cs="Times New Roman"/>
          <w:sz w:val="32"/>
          <w:szCs w:val="32"/>
        </w:rPr>
      </w:pPr>
    </w:p>
    <w:p>
      <w:pPr>
        <w:spacing w:line="56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Chapter III Supplier</w:t>
      </w:r>
      <w:r>
        <w:rPr>
          <w:rFonts w:hint="eastAsia" w:ascii="Times New Roman" w:hAnsi="Times New Roman" w:eastAsia="仿宋_GB2312" w:cs="Times New Roman"/>
          <w:b/>
          <w:sz w:val="32"/>
          <w:szCs w:val="32"/>
        </w:rPr>
        <w:t>s</w:t>
      </w:r>
      <w:r>
        <w:rPr>
          <w:rFonts w:ascii="Times New Roman" w:hAnsi="Times New Roman" w:eastAsia="仿宋_GB2312" w:cs="Times New Roman"/>
          <w:b/>
          <w:sz w:val="32"/>
          <w:szCs w:val="32"/>
        </w:rPr>
        <w:t xml:space="preserve"> ESG Risk Grading</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12</w:t>
      </w:r>
      <w:r>
        <w:rPr>
          <w:rFonts w:ascii="Times New Roman" w:hAnsi="Times New Roman" w:eastAsia="仿宋_GB2312" w:cs="Times New Roman"/>
          <w:sz w:val="32"/>
          <w:szCs w:val="32"/>
        </w:rPr>
        <w:t xml:space="preserve"> The Company carries out the ESG grading management </w:t>
      </w:r>
      <w:r>
        <w:rPr>
          <w:rFonts w:hint="eastAsia" w:ascii="Times New Roman" w:hAnsi="Times New Roman" w:eastAsia="仿宋_GB2312" w:cs="Times New Roman"/>
          <w:sz w:val="32"/>
          <w:szCs w:val="32"/>
        </w:rPr>
        <w:t>for</w:t>
      </w:r>
      <w:r>
        <w:rPr>
          <w:rFonts w:ascii="Times New Roman" w:hAnsi="Times New Roman" w:eastAsia="仿宋_GB2312" w:cs="Times New Roman"/>
          <w:sz w:val="32"/>
          <w:szCs w:val="32"/>
        </w:rPr>
        <w:t xml:space="preserve"> suppliers and defines the ESG risk grades of suppliers based on ESG risk judgments.</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13</w:t>
      </w:r>
      <w:r>
        <w:rPr>
          <w:rFonts w:ascii="Times New Roman" w:hAnsi="Times New Roman" w:eastAsia="仿宋_GB2312" w:cs="Times New Roman"/>
          <w:sz w:val="32"/>
          <w:szCs w:val="32"/>
        </w:rPr>
        <w:t xml:space="preserve"> Supplier ESG grading management refers to evaluation </w:t>
      </w:r>
      <w:r>
        <w:rPr>
          <w:rFonts w:hint="eastAsia" w:ascii="Times New Roman" w:hAnsi="Times New Roman" w:eastAsia="仿宋_GB2312" w:cs="Times New Roman"/>
          <w:sz w:val="32"/>
          <w:szCs w:val="32"/>
        </w:rPr>
        <w:t>from</w:t>
      </w:r>
      <w:r>
        <w:rPr>
          <w:rFonts w:ascii="Times New Roman" w:hAnsi="Times New Roman" w:eastAsia="仿宋_GB2312" w:cs="Times New Roman"/>
          <w:sz w:val="32"/>
          <w:szCs w:val="32"/>
        </w:rPr>
        <w:t xml:space="preserve"> two dimensions by using the ESG risk judgment matrix (Attachment 1):</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(I) By type of industry. Including</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metallurgy and minerals, petrochemical, mechatronics, logistics, financial service and </w:t>
      </w:r>
      <w:r>
        <w:rPr>
          <w:rFonts w:hint="eastAsia" w:ascii="Times New Roman" w:hAnsi="Times New Roman" w:eastAsia="仿宋_GB2312" w:cs="Times New Roman"/>
          <w:sz w:val="32"/>
          <w:szCs w:val="32"/>
        </w:rPr>
        <w:t>the like</w:t>
      </w:r>
      <w:r>
        <w:rPr>
          <w:rFonts w:ascii="Times New Roman" w:hAnsi="Times New Roman" w:eastAsia="仿宋_GB2312" w:cs="Times New Roman"/>
          <w:sz w:val="32"/>
          <w:szCs w:val="32"/>
        </w:rPr>
        <w:t>;</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(II) By purchase amount. Including below RMB 1 million, RMB 1 million - 10 million, and above RMB 10 million.</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14</w:t>
      </w:r>
      <w:r>
        <w:rPr>
          <w:rFonts w:ascii="Times New Roman" w:hAnsi="Times New Roman" w:eastAsia="仿宋_GB2312" w:cs="Times New Roman"/>
          <w:sz w:val="32"/>
          <w:szCs w:val="32"/>
        </w:rPr>
        <w:t xml:space="preserve"> Based on the ESG risk judgment results, the Company carries out the grading management </w:t>
      </w:r>
      <w:r>
        <w:rPr>
          <w:rFonts w:hint="eastAsia" w:ascii="Times New Roman" w:hAnsi="Times New Roman" w:eastAsia="仿宋_GB2312" w:cs="Times New Roman"/>
          <w:sz w:val="32"/>
          <w:szCs w:val="32"/>
        </w:rPr>
        <w:t>in our</w:t>
      </w:r>
      <w:r>
        <w:rPr>
          <w:rFonts w:ascii="Times New Roman" w:hAnsi="Times New Roman" w:eastAsia="仿宋_GB2312" w:cs="Times New Roman"/>
          <w:sz w:val="32"/>
          <w:szCs w:val="32"/>
        </w:rPr>
        <w:t xml:space="preserve"> suppliers, and suppliers are divided into high-risk suppliers, medium-risk suppliers and low-risk suppliers.</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(I) High-risk suppliers refer to suppliers in industries with high ESG risks and with a cumulative purchase amount of the current year of more than RMB 10 million;</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(II) Medium-risk suppliers refer to suppliers in industries with no high ESG risks or with a cumulative purchase amount of the current year of no higher than RMB 10 million;</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(III) Low-risk suppliers refer to suppliers in industries with low ESG risks and with a cumulative purchase amount of the current year of lower than RMB 10 million.</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15</w:t>
      </w:r>
      <w:r>
        <w:rPr>
          <w:rFonts w:ascii="Times New Roman" w:hAnsi="Times New Roman" w:eastAsia="仿宋_GB2312" w:cs="Times New Roman"/>
          <w:sz w:val="32"/>
          <w:szCs w:val="32"/>
        </w:rPr>
        <w:t xml:space="preserve"> For high-risk suppliers, a requirement for obtaining ESG-related certifications shall be included as a</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prerequisite for ESG high-risk suppliers. If ESG medium-risk suppliers submit ESG-related certification materials, priority will be given to them in the supplier admission</w:t>
      </w:r>
      <w:r>
        <w:rPr>
          <w:rFonts w:hint="eastAsia" w:ascii="Times New Roman" w:hAnsi="Times New Roman" w:eastAsia="仿宋_GB2312" w:cs="Times New Roman"/>
          <w:sz w:val="32"/>
          <w:szCs w:val="32"/>
        </w:rPr>
        <w:t xml:space="preserve"> step</w:t>
      </w:r>
      <w:r>
        <w:rPr>
          <w:rFonts w:ascii="Times New Roman" w:hAnsi="Times New Roman" w:eastAsia="仿宋_GB2312" w:cs="Times New Roman"/>
          <w:sz w:val="32"/>
          <w:szCs w:val="32"/>
        </w:rPr>
        <w:t>.</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16</w:t>
      </w:r>
      <w:r>
        <w:rPr>
          <w:rFonts w:ascii="Times New Roman" w:hAnsi="Times New Roman" w:eastAsia="仿宋_GB2312" w:cs="Times New Roman"/>
          <w:sz w:val="32"/>
          <w:szCs w:val="32"/>
        </w:rPr>
        <w:t xml:space="preserve"> The Company encourages suppliers to obtain ESG-related certifications and materials in (including but not limited to) the following aspects (see Attachment 2 for details):</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(I) Product quality and safety;</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(II) Occupational health and safety of employees;</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(III) Environment management, green products;</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(IV) Data privacy and information security.</w:t>
      </w:r>
    </w:p>
    <w:p>
      <w:pPr>
        <w:spacing w:line="560" w:lineRule="exact"/>
        <w:rPr>
          <w:rFonts w:ascii="Times New Roman" w:hAnsi="Times New Roman" w:eastAsia="仿宋_GB2312" w:cs="Times New Roman"/>
          <w:sz w:val="32"/>
          <w:szCs w:val="32"/>
        </w:rPr>
      </w:pPr>
    </w:p>
    <w:p>
      <w:pPr>
        <w:spacing w:line="56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Chapter V Supplier ESG Management</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17</w:t>
      </w:r>
      <w:r>
        <w:rPr>
          <w:rFonts w:ascii="Times New Roman" w:hAnsi="Times New Roman" w:eastAsia="仿宋_GB2312" w:cs="Times New Roman"/>
          <w:sz w:val="32"/>
          <w:szCs w:val="32"/>
        </w:rPr>
        <w:t xml:space="preserve"> According to the ESG performance, the Company will </w:t>
      </w:r>
      <w:r>
        <w:rPr>
          <w:rFonts w:hint="eastAsia" w:ascii="Times New Roman" w:hAnsi="Times New Roman" w:eastAsia="仿宋_GB2312" w:cs="Times New Roman"/>
          <w:sz w:val="32"/>
          <w:szCs w:val="32"/>
        </w:rPr>
        <w:t>from time to time</w:t>
      </w:r>
      <w:r>
        <w:rPr>
          <w:rFonts w:ascii="Times New Roman" w:hAnsi="Times New Roman" w:eastAsia="仿宋_GB2312" w:cs="Times New Roman"/>
          <w:sz w:val="32"/>
          <w:szCs w:val="32"/>
        </w:rPr>
        <w:t xml:space="preserve"> organize to carry out ESG valuation update work </w:t>
      </w:r>
      <w:r>
        <w:rPr>
          <w:rFonts w:hint="eastAsia" w:ascii="Times New Roman" w:hAnsi="Times New Roman" w:eastAsia="仿宋_GB2312" w:cs="Times New Roman"/>
          <w:sz w:val="32"/>
          <w:szCs w:val="32"/>
        </w:rPr>
        <w:t>in</w:t>
      </w:r>
      <w:r>
        <w:rPr>
          <w:rFonts w:ascii="Times New Roman" w:hAnsi="Times New Roman" w:eastAsia="仿宋_GB2312" w:cs="Times New Roman"/>
          <w:sz w:val="32"/>
          <w:szCs w:val="32"/>
        </w:rPr>
        <w:t xml:space="preserve"> ESG high-risk suppliers.</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18</w:t>
      </w:r>
      <w:r>
        <w:rPr>
          <w:rFonts w:ascii="Times New Roman" w:hAnsi="Times New Roman" w:eastAsia="仿宋_GB2312" w:cs="Times New Roman"/>
          <w:sz w:val="32"/>
          <w:szCs w:val="32"/>
        </w:rPr>
        <w:t xml:space="preserve"> All Units shall, based on</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their actual situation, </w:t>
      </w:r>
      <w:r>
        <w:rPr>
          <w:rFonts w:hint="eastAsia" w:ascii="Times New Roman" w:hAnsi="Times New Roman" w:eastAsia="仿宋_GB2312" w:cs="Times New Roman"/>
          <w:sz w:val="32"/>
          <w:szCs w:val="32"/>
        </w:rPr>
        <w:t>from time to time</w:t>
      </w:r>
      <w:r>
        <w:rPr>
          <w:rFonts w:ascii="Times New Roman" w:hAnsi="Times New Roman" w:eastAsia="仿宋_GB2312" w:cs="Times New Roman"/>
          <w:sz w:val="32"/>
          <w:szCs w:val="32"/>
        </w:rPr>
        <w:t xml:space="preserve"> invite high-risk suppliers to fill in</w:t>
      </w:r>
      <w:r>
        <w:rPr>
          <w:rFonts w:ascii="Times New Roman" w:hAnsi="Times New Roman" w:eastAsia="仿宋_GB2312" w:cs="Times New Roman"/>
          <w:i/>
          <w:sz w:val="32"/>
          <w:szCs w:val="32"/>
        </w:rPr>
        <w:t xml:space="preserve"> Supplier ESG Questionnaire</w:t>
      </w:r>
      <w:r>
        <w:rPr>
          <w:rFonts w:ascii="Times New Roman" w:hAnsi="Times New Roman" w:eastAsia="仿宋_GB2312" w:cs="Times New Roman"/>
          <w:sz w:val="32"/>
          <w:szCs w:val="32"/>
        </w:rPr>
        <w:t xml:space="preserve"> (see Attachment 3 for details), update the evaluation of suppliers, and give timely feedback about the evaluation results.</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19</w:t>
      </w:r>
      <w:r>
        <w:rPr>
          <w:rFonts w:ascii="Times New Roman" w:hAnsi="Times New Roman" w:eastAsia="仿宋_GB2312" w:cs="Times New Roman"/>
          <w:sz w:val="32"/>
          <w:szCs w:val="32"/>
        </w:rPr>
        <w:t xml:space="preserve"> </w:t>
      </w:r>
      <w:r>
        <w:rPr>
          <w:rFonts w:ascii="Times New Roman" w:hAnsi="Times New Roman" w:eastAsia="仿宋_GB2312" w:cs="Times New Roman"/>
          <w:i/>
          <w:sz w:val="32"/>
          <w:szCs w:val="32"/>
        </w:rPr>
        <w:t>Supplier ESG Questionnaire</w:t>
      </w:r>
      <w:r>
        <w:rPr>
          <w:rFonts w:ascii="Times New Roman" w:hAnsi="Times New Roman" w:eastAsia="仿宋_GB2312" w:cs="Times New Roman"/>
          <w:sz w:val="32"/>
          <w:szCs w:val="32"/>
        </w:rPr>
        <w:t xml:space="preserve"> includes the following </w:t>
      </w:r>
      <w:r>
        <w:rPr>
          <w:rFonts w:hint="eastAsia" w:ascii="Times New Roman" w:hAnsi="Times New Roman" w:eastAsia="仿宋_GB2312" w:cs="Times New Roman"/>
          <w:sz w:val="32"/>
          <w:szCs w:val="32"/>
        </w:rPr>
        <w:t>items</w:t>
      </w:r>
      <w:r>
        <w:rPr>
          <w:rFonts w:ascii="Times New Roman" w:hAnsi="Times New Roman" w:eastAsia="仿宋_GB2312" w:cs="Times New Roman"/>
          <w:sz w:val="32"/>
          <w:szCs w:val="32"/>
        </w:rPr>
        <w:t>:</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(I) Enterprise management and governance: sustainable development management, business ethics, etc.;</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(II) Social responsibility: </w:t>
      </w:r>
      <w:r>
        <w:rPr>
          <w:rFonts w:hint="eastAsia" w:ascii="Times New Roman" w:hAnsi="Times New Roman" w:eastAsia="仿宋_GB2312" w:cs="Times New Roman"/>
          <w:sz w:val="32"/>
          <w:szCs w:val="32"/>
        </w:rPr>
        <w:t>entitlements</w:t>
      </w:r>
      <w:r>
        <w:rPr>
          <w:rFonts w:ascii="Times New Roman" w:hAnsi="Times New Roman" w:eastAsia="仿宋_GB2312" w:cs="Times New Roman"/>
          <w:sz w:val="32"/>
          <w:szCs w:val="32"/>
        </w:rPr>
        <w:t xml:space="preserve"> and interests of employees, customer services, etc.;</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(III) Environment protection: energy saving and consumption reduction, emission reduction, etc.</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20</w:t>
      </w:r>
      <w:r>
        <w:rPr>
          <w:rFonts w:ascii="Times New Roman" w:hAnsi="Times New Roman" w:eastAsia="仿宋_GB2312" w:cs="Times New Roman"/>
          <w:sz w:val="32"/>
          <w:szCs w:val="32"/>
        </w:rPr>
        <w:t xml:space="preserve"> Supplier ESG Management Standards</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(I) Suppliers shall ensure that operation and products and services thereof are consistent with laws and regulations;</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(II) Suppliers shall ensure that they comply with public </w:t>
      </w:r>
      <w:r>
        <w:rPr>
          <w:rFonts w:hint="eastAsia" w:ascii="Times New Roman" w:hAnsi="Times New Roman" w:eastAsia="仿宋_GB2312" w:cs="Times New Roman"/>
          <w:sz w:val="32"/>
          <w:szCs w:val="32"/>
        </w:rPr>
        <w:t>ethics</w:t>
      </w:r>
      <w:r>
        <w:rPr>
          <w:rFonts w:ascii="Times New Roman" w:hAnsi="Times New Roman" w:eastAsia="仿宋_GB2312" w:cs="Times New Roman"/>
          <w:sz w:val="32"/>
          <w:szCs w:val="32"/>
        </w:rPr>
        <w:t xml:space="preserve"> and good</w:t>
      </w:r>
      <w:r>
        <w:rPr>
          <w:rFonts w:hint="eastAsia" w:ascii="Times New Roman" w:hAnsi="Times New Roman" w:eastAsia="仿宋_GB2312" w:cs="Times New Roman"/>
          <w:sz w:val="32"/>
          <w:szCs w:val="32"/>
        </w:rPr>
        <w:t xml:space="preserve"> conduct</w:t>
      </w:r>
      <w:r>
        <w:rPr>
          <w:rFonts w:ascii="Times New Roman" w:hAnsi="Times New Roman" w:eastAsia="仿宋_GB2312" w:cs="Times New Roman"/>
          <w:sz w:val="32"/>
          <w:szCs w:val="32"/>
        </w:rPr>
        <w:t xml:space="preserve"> of regions (countries) where their businesses are carried out in the course of businesses, and no bad behaviors such as bribery are allowed;</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(III) Suppliers shall follow the principles of “open, fair and impartial”, and maintain a good business cooperation environment;</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(IV) In case of significant conflicts of interests, suppliers shall timely explain the situations to the cooperating company; </w:t>
      </w:r>
      <w:r>
        <w:rPr>
          <w:rFonts w:hint="eastAsia" w:ascii="Times New Roman" w:hAnsi="Times New Roman" w:eastAsia="仿宋_GB2312" w:cs="Times New Roman"/>
          <w:sz w:val="32"/>
          <w:szCs w:val="32"/>
        </w:rPr>
        <w:t xml:space="preserve">Any company employee shall report to the company in time in case he or she has kinsfolk relationship with people of suppliers. </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(V) Suppliers shall employ workers legally, and strictly prohibit disguised forced labor</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and child labor</w:t>
      </w:r>
      <w:r>
        <w:rPr>
          <w:rFonts w:hint="eastAsia" w:ascii="Times New Roman" w:hAnsi="Times New Roman" w:eastAsia="仿宋_GB2312" w:cs="Times New Roman"/>
          <w:sz w:val="32"/>
          <w:szCs w:val="32"/>
        </w:rPr>
        <w:t>. The use of workers shall be</w:t>
      </w:r>
      <w:r>
        <w:rPr>
          <w:rFonts w:ascii="Times New Roman" w:hAnsi="Times New Roman" w:eastAsia="仿宋_GB2312" w:cs="Times New Roman"/>
          <w:sz w:val="32"/>
          <w:szCs w:val="32"/>
        </w:rPr>
        <w:t xml:space="preserve"> consistent with laws and regulations</w:t>
      </w:r>
      <w:bookmarkStart w:id="1" w:name="_GoBack"/>
      <w:bookmarkEnd w:id="1"/>
      <w:r>
        <w:rPr>
          <w:rFonts w:ascii="Times New Roman" w:hAnsi="Times New Roman" w:eastAsia="仿宋_GB2312" w:cs="Times New Roman"/>
          <w:sz w:val="32"/>
          <w:szCs w:val="32"/>
        </w:rPr>
        <w:t>;</w:t>
      </w:r>
    </w:p>
    <w:p>
      <w:pPr>
        <w:pStyle w:val="20"/>
        <w:spacing w:line="560" w:lineRule="exact"/>
        <w:ind w:firstLine="0"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(VI) Suppliers shall strictly prohibit discrimination against employees due to</w:t>
      </w:r>
      <w:r>
        <w:rPr>
          <w:rFonts w:hint="eastAsia" w:ascii="Times New Roman" w:hAnsi="Times New Roman" w:eastAsia="仿宋_GB2312" w:cs="Times New Roman"/>
          <w:sz w:val="32"/>
          <w:szCs w:val="32"/>
        </w:rPr>
        <w:t xml:space="preserve"> reasons </w:t>
      </w:r>
      <w:r>
        <w:rPr>
          <w:rFonts w:ascii="Times New Roman" w:hAnsi="Times New Roman" w:eastAsia="仿宋_GB2312" w:cs="Times New Roman"/>
          <w:sz w:val="32"/>
          <w:szCs w:val="32"/>
        </w:rPr>
        <w:t>such as sex, race, nationality, age, marriage status, the status of children, sexual orientation, religion or physical disability;</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(VII) Suppliers shall follow the statutory minimum wage levels and self-discipline rules in regions (countries) where businesses are carried out;</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(VIII) Suppliers shall provide and maintain a safe and healthy working environment for employees to </w:t>
      </w:r>
      <w:r>
        <w:rPr>
          <w:rFonts w:hint="eastAsia" w:ascii="Times New Roman" w:hAnsi="Times New Roman" w:eastAsia="仿宋_GB2312" w:cs="Times New Roman"/>
          <w:sz w:val="32"/>
          <w:szCs w:val="32"/>
        </w:rPr>
        <w:t xml:space="preserve">minimize the possibility of </w:t>
      </w:r>
      <w:r>
        <w:rPr>
          <w:rFonts w:ascii="Times New Roman" w:hAnsi="Times New Roman" w:eastAsia="仿宋_GB2312" w:cs="Times New Roman"/>
          <w:sz w:val="32"/>
          <w:szCs w:val="32"/>
        </w:rPr>
        <w:t xml:space="preserve">work-related injuries and </w:t>
      </w:r>
      <w:r>
        <w:rPr>
          <w:rFonts w:hint="eastAsia" w:ascii="Times New Roman" w:hAnsi="Times New Roman" w:eastAsia="仿宋_GB2312" w:cs="Times New Roman"/>
          <w:sz w:val="32"/>
          <w:szCs w:val="32"/>
        </w:rPr>
        <w:t>illness</w:t>
      </w:r>
      <w:r>
        <w:rPr>
          <w:rFonts w:ascii="Times New Roman" w:hAnsi="Times New Roman" w:eastAsia="仿宋_GB2312" w:cs="Times New Roman"/>
          <w:sz w:val="32"/>
          <w:szCs w:val="32"/>
        </w:rPr>
        <w:t>;</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(IX) Suppliers shall pay attention to environmental protection, and </w:t>
      </w:r>
      <w:r>
        <w:rPr>
          <w:rFonts w:hint="eastAsia" w:ascii="Times New Roman" w:hAnsi="Times New Roman" w:eastAsia="仿宋_GB2312" w:cs="Times New Roman"/>
          <w:sz w:val="32"/>
          <w:szCs w:val="32"/>
        </w:rPr>
        <w:t xml:space="preserve">the company </w:t>
      </w:r>
      <w:r>
        <w:rPr>
          <w:rFonts w:ascii="Times New Roman" w:hAnsi="Times New Roman" w:eastAsia="仿宋_GB2312" w:cs="Times New Roman"/>
          <w:sz w:val="32"/>
          <w:szCs w:val="32"/>
        </w:rPr>
        <w:t>encourage</w:t>
      </w:r>
      <w:r>
        <w:rPr>
          <w:rFonts w:hint="eastAsia" w:ascii="Times New Roman" w:hAnsi="Times New Roman" w:eastAsia="仿宋_GB2312" w:cs="Times New Roman"/>
          <w:sz w:val="32"/>
          <w:szCs w:val="32"/>
        </w:rPr>
        <w:t>s</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them to make </w:t>
      </w:r>
      <w:r>
        <w:rPr>
          <w:rFonts w:ascii="Times New Roman" w:hAnsi="Times New Roman" w:eastAsia="仿宋_GB2312" w:cs="Times New Roman"/>
          <w:sz w:val="32"/>
          <w:szCs w:val="32"/>
        </w:rPr>
        <w:t>policies</w:t>
      </w:r>
      <w:r>
        <w:rPr>
          <w:rFonts w:hint="eastAsia" w:ascii="Times New Roman" w:hAnsi="Times New Roman" w:eastAsia="仿宋_GB2312" w:cs="Times New Roman"/>
          <w:sz w:val="32"/>
          <w:szCs w:val="32"/>
        </w:rPr>
        <w:t xml:space="preserve"> regarding </w:t>
      </w:r>
      <w:r>
        <w:rPr>
          <w:rFonts w:ascii="Times New Roman" w:hAnsi="Times New Roman" w:eastAsia="仿宋_GB2312" w:cs="Times New Roman"/>
          <w:sz w:val="32"/>
          <w:szCs w:val="32"/>
        </w:rPr>
        <w:t>environmental protection</w:t>
      </w:r>
      <w:r>
        <w:rPr>
          <w:rFonts w:hint="eastAsia" w:ascii="Times New Roman" w:hAnsi="Times New Roman" w:eastAsia="仿宋_GB2312" w:cs="Times New Roman"/>
          <w:sz w:val="32"/>
          <w:szCs w:val="32"/>
        </w:rPr>
        <w:t xml:space="preserve"> in </w:t>
      </w:r>
      <w:r>
        <w:rPr>
          <w:rFonts w:ascii="Times New Roman" w:hAnsi="Times New Roman" w:eastAsia="仿宋_GB2312" w:cs="Times New Roman"/>
          <w:sz w:val="32"/>
          <w:szCs w:val="32"/>
        </w:rPr>
        <w:t>their business</w:t>
      </w:r>
      <w:r>
        <w:rPr>
          <w:rFonts w:hint="eastAsia" w:ascii="Times New Roman" w:hAnsi="Times New Roman" w:eastAsia="仿宋_GB2312" w:cs="Times New Roman"/>
          <w:sz w:val="32"/>
          <w:szCs w:val="32"/>
        </w:rPr>
        <w:t xml:space="preserve"> fields</w:t>
      </w:r>
      <w:r>
        <w:rPr>
          <w:rFonts w:ascii="Times New Roman" w:hAnsi="Times New Roman" w:eastAsia="仿宋_GB2312" w:cs="Times New Roman"/>
          <w:sz w:val="32"/>
          <w:szCs w:val="32"/>
        </w:rPr>
        <w:t>;</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(X) Suppliers shall reasonably use natural resources during the production and provision of products and services, and strictly control the discharge of pollu</w:t>
      </w:r>
      <w:r>
        <w:rPr>
          <w:rFonts w:hint="eastAsia" w:ascii="Times New Roman" w:hAnsi="Times New Roman" w:eastAsia="仿宋_GB2312" w:cs="Times New Roman"/>
          <w:sz w:val="32"/>
          <w:szCs w:val="32"/>
        </w:rPr>
        <w:t>tants</w:t>
      </w:r>
      <w:r>
        <w:rPr>
          <w:rFonts w:ascii="Times New Roman" w:hAnsi="Times New Roman" w:eastAsia="仿宋_GB2312" w:cs="Times New Roman"/>
          <w:sz w:val="32"/>
          <w:szCs w:val="32"/>
        </w:rPr>
        <w:t xml:space="preserve"> and wastes to make it consistent with the standards of regions (countries) where businesses are carried out;</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(XI) To further highlight the social responsibility of All Units, the Company encourages them to cooperate with product or service suppliers with outstanding environmental protection performance.</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Article 21 </w:t>
      </w:r>
      <w:r>
        <w:rPr>
          <w:rFonts w:ascii="Times New Roman" w:hAnsi="Times New Roman" w:eastAsia="仿宋_GB2312" w:cs="Times New Roman"/>
          <w:sz w:val="32"/>
          <w:szCs w:val="32"/>
        </w:rPr>
        <w:t>Supplier’s evaluation score shall be used as a basis for the supplier</w:t>
      </w:r>
      <w:r>
        <w:rPr>
          <w:rFonts w:hint="eastAsia" w:ascii="Times New Roman" w:hAnsi="Times New Roman" w:eastAsia="仿宋_GB2312" w:cs="Times New Roman"/>
          <w:sz w:val="32"/>
          <w:szCs w:val="32"/>
        </w:rPr>
        <w:t>s</w:t>
      </w:r>
      <w:r>
        <w:rPr>
          <w:rFonts w:ascii="Times New Roman" w:hAnsi="Times New Roman" w:eastAsia="仿宋_GB2312" w:cs="Times New Roman"/>
          <w:sz w:val="32"/>
          <w:szCs w:val="32"/>
        </w:rPr>
        <w:t xml:space="preserve"> grading. Supplier</w:t>
      </w:r>
      <w:r>
        <w:rPr>
          <w:rFonts w:hint="eastAsia" w:ascii="Times New Roman" w:hAnsi="Times New Roman" w:eastAsia="仿宋_GB2312" w:cs="Times New Roman"/>
          <w:sz w:val="32"/>
          <w:szCs w:val="32"/>
        </w:rPr>
        <w:t>s</w:t>
      </w:r>
      <w:r>
        <w:rPr>
          <w:rFonts w:ascii="Times New Roman" w:hAnsi="Times New Roman" w:eastAsia="仿宋_GB2312" w:cs="Times New Roman"/>
          <w:sz w:val="32"/>
          <w:szCs w:val="32"/>
        </w:rPr>
        <w:t xml:space="preserve"> grad</w:t>
      </w:r>
      <w:r>
        <w:rPr>
          <w:rFonts w:hint="eastAsia" w:ascii="Times New Roman" w:hAnsi="Times New Roman" w:eastAsia="仿宋_GB2312" w:cs="Times New Roman"/>
          <w:sz w:val="32"/>
          <w:szCs w:val="32"/>
        </w:rPr>
        <w:t>ing</w:t>
      </w:r>
      <w:r>
        <w:rPr>
          <w:rFonts w:ascii="Times New Roman" w:hAnsi="Times New Roman" w:eastAsia="仿宋_GB2312" w:cs="Times New Roman"/>
          <w:sz w:val="32"/>
          <w:szCs w:val="32"/>
        </w:rPr>
        <w:t xml:space="preserve"> shall follow the rules below:</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(I) Suppliers with an evaluation score higher than 90 (inclusive) are Level A suppliers;</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(II) Suppliers with an evaluation score lower than 90 but higher than 75 (inclusive) are Level B suppliers;</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(III) Suppliers with an evaluation score lower than 75 but higher than 60 (inclusive) are Level C suppliers;</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(IV) Suppliers with an evaluation score lower than 60 are Level D suppliers.</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22</w:t>
      </w:r>
      <w:r>
        <w:rPr>
          <w:rFonts w:ascii="Times New Roman" w:hAnsi="Times New Roman" w:eastAsia="仿宋_GB2312" w:cs="Times New Roman"/>
          <w:sz w:val="32"/>
          <w:szCs w:val="32"/>
        </w:rPr>
        <w:t xml:space="preserve"> Department of Enterprise Management and Legal Affairs is responsible for summarizing, reviewing, and notifying All Units and procurement institutions of the supplier ESG evaluation results after the results are examined and approved by the Procurement and Bidding Leading Team.</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23</w:t>
      </w:r>
      <w:r>
        <w:rPr>
          <w:rFonts w:ascii="Times New Roman" w:hAnsi="Times New Roman" w:eastAsia="仿宋_GB2312" w:cs="Times New Roman"/>
          <w:sz w:val="32"/>
          <w:szCs w:val="32"/>
        </w:rPr>
        <w:t xml:space="preserve"> The Company shall sign code of conduct (see Attachment 4 for details) with suppliers at the procurement stage.</w:t>
      </w:r>
    </w:p>
    <w:p>
      <w:pPr>
        <w:spacing w:line="560" w:lineRule="exact"/>
        <w:rPr>
          <w:rFonts w:ascii="Times New Roman" w:hAnsi="Times New Roman" w:eastAsia="仿宋_GB2312" w:cs="Times New Roman"/>
          <w:sz w:val="32"/>
          <w:szCs w:val="32"/>
        </w:rPr>
      </w:pPr>
    </w:p>
    <w:p>
      <w:pPr>
        <w:spacing w:line="56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Chapter VI Evaluation Result Application</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24</w:t>
      </w:r>
      <w:r>
        <w:rPr>
          <w:rFonts w:ascii="Times New Roman" w:hAnsi="Times New Roman" w:eastAsia="仿宋_GB2312" w:cs="Times New Roman"/>
          <w:sz w:val="32"/>
          <w:szCs w:val="32"/>
        </w:rPr>
        <w:t xml:space="preserve"> Department of Enterprise Management and Legal Affairs shall </w:t>
      </w:r>
      <w:r>
        <w:rPr>
          <w:rFonts w:hint="eastAsia" w:ascii="Times New Roman" w:hAnsi="Times New Roman" w:eastAsia="仿宋_GB2312" w:cs="Times New Roman"/>
          <w:sz w:val="32"/>
          <w:szCs w:val="32"/>
        </w:rPr>
        <w:t xml:space="preserve">make recommendations regarding giving </w:t>
      </w:r>
      <w:r>
        <w:rPr>
          <w:rFonts w:ascii="Times New Roman" w:hAnsi="Times New Roman" w:eastAsia="仿宋_GB2312" w:cs="Times New Roman"/>
          <w:sz w:val="32"/>
          <w:szCs w:val="32"/>
        </w:rPr>
        <w:t xml:space="preserve">rewards or punishment </w:t>
      </w:r>
      <w:r>
        <w:rPr>
          <w:rFonts w:hint="eastAsia" w:ascii="Times New Roman" w:hAnsi="Times New Roman" w:eastAsia="仿宋_GB2312" w:cs="Times New Roman"/>
          <w:sz w:val="32"/>
          <w:szCs w:val="32"/>
        </w:rPr>
        <w:t>to</w:t>
      </w:r>
      <w:r>
        <w:rPr>
          <w:rFonts w:ascii="Times New Roman" w:hAnsi="Times New Roman" w:eastAsia="仿宋_GB2312" w:cs="Times New Roman"/>
          <w:sz w:val="32"/>
          <w:szCs w:val="32"/>
        </w:rPr>
        <w:t xml:space="preserve"> suppliers based on the supplier ESG evaluation results and submit it to the Procurement and Bidding Leading Team for review.</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25</w:t>
      </w:r>
      <w:r>
        <w:rPr>
          <w:rFonts w:ascii="Times New Roman" w:hAnsi="Times New Roman" w:eastAsia="仿宋_GB2312" w:cs="Times New Roman"/>
          <w:sz w:val="32"/>
          <w:szCs w:val="32"/>
        </w:rPr>
        <w:t xml:space="preserve"> If a supplier </w:t>
      </w:r>
      <w:r>
        <w:rPr>
          <w:rFonts w:hint="eastAsia" w:ascii="Times New Roman" w:hAnsi="Times New Roman" w:eastAsia="仿宋_GB2312" w:cs="Times New Roman"/>
          <w:sz w:val="32"/>
          <w:szCs w:val="32"/>
        </w:rPr>
        <w:t>has</w:t>
      </w:r>
      <w:r>
        <w:rPr>
          <w:rFonts w:ascii="Times New Roman" w:hAnsi="Times New Roman" w:eastAsia="仿宋_GB2312" w:cs="Times New Roman"/>
          <w:sz w:val="32"/>
          <w:szCs w:val="32"/>
        </w:rPr>
        <w:t xml:space="preserve"> one of the following situations after being verified by the Department of Enterprise Management and Legal Affairs and approved by the Procurement and Bidding Leading Team, the supplier shall be notified to correct it  within a </w:t>
      </w:r>
      <w:r>
        <w:rPr>
          <w:rFonts w:hint="eastAsia" w:ascii="Times New Roman" w:hAnsi="Times New Roman" w:eastAsia="仿宋_GB2312" w:cs="Times New Roman"/>
          <w:sz w:val="32"/>
          <w:szCs w:val="32"/>
        </w:rPr>
        <w:t xml:space="preserve">specific </w:t>
      </w:r>
      <w:r>
        <w:rPr>
          <w:rFonts w:ascii="Times New Roman" w:hAnsi="Times New Roman" w:eastAsia="仿宋_GB2312" w:cs="Times New Roman"/>
          <w:sz w:val="32"/>
          <w:szCs w:val="32"/>
        </w:rPr>
        <w:t>period:</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(I) </w:t>
      </w:r>
      <w:r>
        <w:rPr>
          <w:rFonts w:hint="eastAsia" w:ascii="Times New Roman" w:hAnsi="Times New Roman" w:eastAsia="仿宋_GB2312" w:cs="Times New Roman"/>
          <w:sz w:val="32"/>
          <w:szCs w:val="32"/>
        </w:rPr>
        <w:t>The supplier</w:t>
      </w:r>
      <w:r>
        <w:rPr>
          <w:rFonts w:ascii="Times New Roman" w:hAnsi="Times New Roman" w:eastAsia="仿宋_GB2312" w:cs="Times New Roman"/>
          <w:sz w:val="32"/>
          <w:szCs w:val="32"/>
        </w:rPr>
        <w:t xml:space="preserve"> is</w:t>
      </w:r>
      <w:r>
        <w:rPr>
          <w:rFonts w:hint="eastAsia" w:ascii="Times New Roman" w:hAnsi="Times New Roman" w:eastAsia="仿宋_GB2312" w:cs="Times New Roman"/>
          <w:sz w:val="32"/>
          <w:szCs w:val="32"/>
        </w:rPr>
        <w:t xml:space="preserve"> defined as</w:t>
      </w:r>
      <w:r>
        <w:rPr>
          <w:rFonts w:ascii="Times New Roman" w:hAnsi="Times New Roman" w:eastAsia="仿宋_GB2312" w:cs="Times New Roman"/>
          <w:sz w:val="32"/>
          <w:szCs w:val="32"/>
        </w:rPr>
        <w:t xml:space="preserve"> a Level C2 </w:t>
      </w:r>
      <w:r>
        <w:rPr>
          <w:rFonts w:hint="eastAsia" w:ascii="Times New Roman" w:hAnsi="Times New Roman" w:eastAsia="仿宋_GB2312" w:cs="Times New Roman"/>
          <w:sz w:val="32"/>
          <w:szCs w:val="32"/>
        </w:rPr>
        <w:t>supplier for two times</w:t>
      </w:r>
      <w:r>
        <w:rPr>
          <w:rFonts w:ascii="Times New Roman" w:hAnsi="Times New Roman" w:eastAsia="仿宋_GB2312" w:cs="Times New Roman"/>
          <w:sz w:val="32"/>
          <w:szCs w:val="32"/>
        </w:rPr>
        <w:t>;</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(II) Other</w:t>
      </w:r>
      <w:r>
        <w:rPr>
          <w:rFonts w:hint="eastAsia" w:ascii="Times New Roman" w:hAnsi="Times New Roman" w:eastAsia="仿宋_GB2312" w:cs="Times New Roman"/>
          <w:sz w:val="32"/>
          <w:szCs w:val="32"/>
        </w:rPr>
        <w:t xml:space="preserve"> circumstances</w:t>
      </w:r>
      <w:r>
        <w:rPr>
          <w:rFonts w:ascii="Times New Roman" w:hAnsi="Times New Roman" w:eastAsia="仿宋_GB2312" w:cs="Times New Roman"/>
          <w:sz w:val="32"/>
          <w:szCs w:val="32"/>
        </w:rPr>
        <w:t xml:space="preserve"> that need to be corrected within a period as determined by the Company.</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26</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A</w:t>
      </w:r>
      <w:r>
        <w:rPr>
          <w:rFonts w:ascii="Times New Roman" w:hAnsi="Times New Roman" w:eastAsia="仿宋_GB2312" w:cs="Times New Roman"/>
          <w:sz w:val="32"/>
          <w:szCs w:val="32"/>
        </w:rPr>
        <w:t xml:space="preserve"> supplier</w:t>
      </w:r>
      <w:r>
        <w:rPr>
          <w:rFonts w:hint="eastAsia" w:ascii="Times New Roman" w:hAnsi="Times New Roman" w:eastAsia="仿宋_GB2312" w:cs="Times New Roman"/>
          <w:sz w:val="32"/>
          <w:szCs w:val="32"/>
        </w:rPr>
        <w:t xml:space="preserve"> will be prohibited from engagement once it has one of the following behaviors. </w:t>
      </w:r>
      <w:r>
        <w:rPr>
          <w:rFonts w:ascii="Times New Roman" w:hAnsi="Times New Roman" w:eastAsia="仿宋_GB2312" w:cs="Times New Roman"/>
          <w:sz w:val="32"/>
          <w:szCs w:val="32"/>
        </w:rPr>
        <w:t xml:space="preserve">Department of Enterprise Management and Legal Affairs </w:t>
      </w:r>
      <w:r>
        <w:rPr>
          <w:rFonts w:hint="eastAsia" w:ascii="Times New Roman" w:hAnsi="Times New Roman" w:eastAsia="仿宋_GB2312" w:cs="Times New Roman"/>
          <w:sz w:val="32"/>
          <w:szCs w:val="32"/>
        </w:rPr>
        <w:t xml:space="preserve">will investigate and </w:t>
      </w:r>
      <w:r>
        <w:rPr>
          <w:rFonts w:ascii="Times New Roman" w:hAnsi="Times New Roman" w:eastAsia="仿宋_GB2312" w:cs="Times New Roman"/>
          <w:sz w:val="32"/>
          <w:szCs w:val="32"/>
        </w:rPr>
        <w:t>verif</w:t>
      </w:r>
      <w:r>
        <w:rPr>
          <w:rFonts w:hint="eastAsia" w:ascii="Times New Roman" w:hAnsi="Times New Roman" w:eastAsia="仿宋_GB2312" w:cs="Times New Roman"/>
          <w:sz w:val="32"/>
          <w:szCs w:val="32"/>
        </w:rPr>
        <w:t>y, then submit to</w:t>
      </w:r>
      <w:r>
        <w:rPr>
          <w:rFonts w:ascii="Times New Roman" w:hAnsi="Times New Roman" w:eastAsia="仿宋_GB2312" w:cs="Times New Roman"/>
          <w:sz w:val="32"/>
          <w:szCs w:val="32"/>
        </w:rPr>
        <w:t xml:space="preserve"> the ESG Committee of the Company</w:t>
      </w:r>
      <w:r>
        <w:rPr>
          <w:rFonts w:hint="eastAsia" w:ascii="Times New Roman" w:hAnsi="Times New Roman" w:eastAsia="仿宋_GB2312" w:cs="Times New Roman"/>
          <w:sz w:val="32"/>
          <w:szCs w:val="32"/>
        </w:rPr>
        <w:t xml:space="preserve"> for </w:t>
      </w:r>
      <w:r>
        <w:rPr>
          <w:rFonts w:ascii="Times New Roman" w:hAnsi="Times New Roman" w:eastAsia="仿宋_GB2312" w:cs="Times New Roman"/>
          <w:sz w:val="32"/>
          <w:szCs w:val="32"/>
        </w:rPr>
        <w:t>approv</w:t>
      </w:r>
      <w:r>
        <w:rPr>
          <w:rFonts w:hint="eastAsia" w:ascii="Times New Roman" w:hAnsi="Times New Roman" w:eastAsia="仿宋_GB2312" w:cs="Times New Roman"/>
          <w:sz w:val="32"/>
          <w:szCs w:val="32"/>
        </w:rPr>
        <w:t xml:space="preserve">al. The handling of this will refer to relevant </w:t>
      </w:r>
      <w:r>
        <w:rPr>
          <w:rFonts w:ascii="Times New Roman" w:hAnsi="Times New Roman" w:eastAsia="仿宋_GB2312" w:cs="Times New Roman"/>
          <w:sz w:val="32"/>
          <w:szCs w:val="32"/>
        </w:rPr>
        <w:t xml:space="preserve">policies </w:t>
      </w:r>
      <w:r>
        <w:rPr>
          <w:rFonts w:hint="eastAsia" w:ascii="Times New Roman" w:hAnsi="Times New Roman" w:eastAsia="仿宋_GB2312" w:cs="Times New Roman"/>
          <w:sz w:val="32"/>
          <w:szCs w:val="32"/>
        </w:rPr>
        <w:t xml:space="preserve">and procedures. </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(I) ESG evaluation result of</w:t>
      </w:r>
      <w:r>
        <w:rPr>
          <w:rFonts w:hint="eastAsia" w:ascii="Times New Roman" w:hAnsi="Times New Roman" w:eastAsia="仿宋_GB2312" w:cs="Times New Roman"/>
          <w:sz w:val="32"/>
          <w:szCs w:val="32"/>
        </w:rPr>
        <w:t xml:space="preserve"> the</w:t>
      </w:r>
      <w:r>
        <w:rPr>
          <w:rFonts w:ascii="Times New Roman" w:hAnsi="Times New Roman" w:eastAsia="仿宋_GB2312" w:cs="Times New Roman"/>
          <w:sz w:val="32"/>
          <w:szCs w:val="32"/>
        </w:rPr>
        <w:t xml:space="preserve"> supplier is Level D;</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(II) </w:t>
      </w:r>
      <w:r>
        <w:rPr>
          <w:rFonts w:hint="eastAsia" w:ascii="Times New Roman" w:hAnsi="Times New Roman" w:eastAsia="仿宋_GB2312" w:cs="Times New Roman"/>
          <w:sz w:val="32"/>
          <w:szCs w:val="32"/>
        </w:rPr>
        <w:t>The s</w:t>
      </w:r>
      <w:r>
        <w:rPr>
          <w:rFonts w:ascii="Times New Roman" w:hAnsi="Times New Roman" w:eastAsia="仿宋_GB2312" w:cs="Times New Roman"/>
          <w:sz w:val="32"/>
          <w:szCs w:val="32"/>
        </w:rPr>
        <w:t xml:space="preserve">upplier gives false </w:t>
      </w:r>
      <w:r>
        <w:rPr>
          <w:rFonts w:hint="eastAsia" w:ascii="Times New Roman" w:hAnsi="Times New Roman" w:eastAsia="仿宋_GB2312" w:cs="Times New Roman"/>
          <w:sz w:val="32"/>
          <w:szCs w:val="32"/>
        </w:rPr>
        <w:t>information</w:t>
      </w:r>
      <w:r>
        <w:rPr>
          <w:rFonts w:ascii="Times New Roman" w:hAnsi="Times New Roman" w:eastAsia="仿宋_GB2312" w:cs="Times New Roman"/>
          <w:sz w:val="32"/>
          <w:szCs w:val="32"/>
        </w:rPr>
        <w:t xml:space="preserve"> in the</w:t>
      </w:r>
      <w:r>
        <w:rPr>
          <w:rFonts w:ascii="Times New Roman" w:hAnsi="Times New Roman" w:eastAsia="仿宋_GB2312" w:cs="Times New Roman"/>
          <w:i/>
          <w:sz w:val="32"/>
          <w:szCs w:val="32"/>
        </w:rPr>
        <w:t xml:space="preserve"> ESG Questionnaire</w:t>
      </w:r>
      <w:r>
        <w:rPr>
          <w:rFonts w:ascii="Times New Roman" w:hAnsi="Times New Roman" w:eastAsia="仿宋_GB2312" w:cs="Times New Roman"/>
          <w:sz w:val="32"/>
          <w:szCs w:val="32"/>
        </w:rPr>
        <w:t xml:space="preserve"> or fails to provide relevant </w:t>
      </w:r>
      <w:r>
        <w:rPr>
          <w:rFonts w:hint="eastAsia" w:ascii="Times New Roman" w:hAnsi="Times New Roman" w:eastAsia="仿宋_GB2312" w:cs="Times New Roman"/>
          <w:sz w:val="32"/>
          <w:szCs w:val="32"/>
        </w:rPr>
        <w:t xml:space="preserve">supporting </w:t>
      </w:r>
      <w:r>
        <w:rPr>
          <w:rFonts w:ascii="Times New Roman" w:hAnsi="Times New Roman" w:eastAsia="仿宋_GB2312" w:cs="Times New Roman"/>
          <w:sz w:val="32"/>
          <w:szCs w:val="32"/>
        </w:rPr>
        <w:t>materials for its certification;</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(III) </w:t>
      </w:r>
      <w:r>
        <w:rPr>
          <w:rFonts w:hint="eastAsia" w:ascii="Times New Roman" w:hAnsi="Times New Roman" w:eastAsia="仿宋_GB2312" w:cs="Times New Roman"/>
          <w:sz w:val="32"/>
          <w:szCs w:val="32"/>
        </w:rPr>
        <w:t>The s</w:t>
      </w:r>
      <w:r>
        <w:rPr>
          <w:rFonts w:ascii="Times New Roman" w:hAnsi="Times New Roman" w:eastAsia="仿宋_GB2312" w:cs="Times New Roman"/>
          <w:sz w:val="32"/>
          <w:szCs w:val="32"/>
        </w:rPr>
        <w:t>upplier violates</w:t>
      </w:r>
      <w:r>
        <w:rPr>
          <w:rFonts w:ascii="Times New Roman" w:hAnsi="Times New Roman" w:eastAsia="仿宋_GB2312" w:cs="Times New Roman"/>
          <w:i/>
          <w:sz w:val="32"/>
          <w:szCs w:val="32"/>
        </w:rPr>
        <w:t xml:space="preserve"> Code of Conduct for Supplier</w:t>
      </w:r>
      <w:r>
        <w:rPr>
          <w:rFonts w:ascii="Times New Roman" w:hAnsi="Times New Roman" w:eastAsia="仿宋_GB2312" w:cs="Times New Roman"/>
          <w:sz w:val="32"/>
          <w:szCs w:val="32"/>
        </w:rPr>
        <w:t>;</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(IV) Supplier is in breach of relevant contract during the performance, causing loss</w:t>
      </w:r>
      <w:r>
        <w:rPr>
          <w:rFonts w:hint="eastAsia" w:ascii="Times New Roman" w:hAnsi="Times New Roman" w:eastAsia="仿宋_GB2312" w:cs="Times New Roman"/>
          <w:sz w:val="32"/>
          <w:szCs w:val="32"/>
        </w:rPr>
        <w:t xml:space="preserve">es to </w:t>
      </w:r>
      <w:r>
        <w:rPr>
          <w:rFonts w:ascii="Times New Roman" w:hAnsi="Times New Roman" w:eastAsia="仿宋_GB2312" w:cs="Times New Roman"/>
          <w:sz w:val="32"/>
          <w:szCs w:val="32"/>
        </w:rPr>
        <w:t>the Company;</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(V) ESG incidents that </w:t>
      </w:r>
      <w:r>
        <w:rPr>
          <w:rFonts w:hint="eastAsia" w:ascii="Times New Roman" w:hAnsi="Times New Roman" w:eastAsia="仿宋_GB2312" w:cs="Times New Roman"/>
          <w:sz w:val="32"/>
          <w:szCs w:val="32"/>
        </w:rPr>
        <w:t xml:space="preserve">violate </w:t>
      </w:r>
      <w:r>
        <w:rPr>
          <w:rFonts w:ascii="Times New Roman" w:hAnsi="Times New Roman" w:eastAsia="仿宋_GB2312" w:cs="Times New Roman"/>
          <w:sz w:val="32"/>
          <w:szCs w:val="32"/>
        </w:rPr>
        <w:t>relevant national laws and regulations</w:t>
      </w:r>
      <w:r>
        <w:rPr>
          <w:rFonts w:hint="eastAsia" w:ascii="Times New Roman" w:hAnsi="Times New Roman" w:eastAsia="仿宋_GB2312" w:cs="Times New Roman"/>
          <w:sz w:val="32"/>
          <w:szCs w:val="32"/>
        </w:rPr>
        <w:t xml:space="preserve"> or</w:t>
      </w:r>
      <w:r>
        <w:rPr>
          <w:rFonts w:ascii="Times New Roman" w:hAnsi="Times New Roman" w:eastAsia="仿宋_GB2312" w:cs="Times New Roman"/>
          <w:sz w:val="32"/>
          <w:szCs w:val="32"/>
        </w:rPr>
        <w:t xml:space="preserve"> relevant industrial standards occur, such as significant environment pollution accident, significant safe production accident and significant community dispute.</w:t>
      </w:r>
    </w:p>
    <w:p>
      <w:pPr>
        <w:spacing w:line="56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Chapter VII Exchange Management</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27</w:t>
      </w:r>
      <w:r>
        <w:rPr>
          <w:rFonts w:ascii="Times New Roman" w:hAnsi="Times New Roman" w:eastAsia="仿宋_GB2312" w:cs="Times New Roman"/>
          <w:sz w:val="32"/>
          <w:szCs w:val="32"/>
        </w:rPr>
        <w:t xml:space="preserve"> The Company shall establish effective communication channels with suppliers,</w:t>
      </w:r>
      <w:r>
        <w:rPr>
          <w:rFonts w:hint="eastAsia" w:ascii="Times New Roman" w:hAnsi="Times New Roman" w:eastAsia="仿宋_GB2312" w:cs="Times New Roman"/>
          <w:sz w:val="32"/>
          <w:szCs w:val="32"/>
        </w:rPr>
        <w:t xml:space="preserve"> such as holding an annual suppliers conference, and </w:t>
      </w:r>
      <w:r>
        <w:rPr>
          <w:rFonts w:ascii="Times New Roman" w:hAnsi="Times New Roman" w:eastAsia="仿宋_GB2312" w:cs="Times New Roman"/>
          <w:sz w:val="32"/>
          <w:szCs w:val="32"/>
        </w:rPr>
        <w:t>encourage suppliers to participate in regular</w:t>
      </w:r>
      <w:r>
        <w:rPr>
          <w:rFonts w:hint="eastAsia" w:ascii="Times New Roman" w:hAnsi="Times New Roman" w:eastAsia="仿宋_GB2312" w:cs="Times New Roman"/>
          <w:sz w:val="32"/>
          <w:szCs w:val="32"/>
        </w:rPr>
        <w:t xml:space="preserve"> discussions with the company in the fields including but not limited to </w:t>
      </w:r>
      <w:r>
        <w:rPr>
          <w:rFonts w:ascii="Times New Roman" w:hAnsi="Times New Roman" w:eastAsia="仿宋_GB2312" w:cs="Times New Roman"/>
          <w:sz w:val="32"/>
          <w:szCs w:val="32"/>
        </w:rPr>
        <w:t>cost reduction, quality</w:t>
      </w:r>
      <w:r>
        <w:rPr>
          <w:rFonts w:hint="eastAsia" w:ascii="Times New Roman" w:hAnsi="Times New Roman" w:eastAsia="仿宋_GB2312" w:cs="Times New Roman"/>
          <w:sz w:val="32"/>
          <w:szCs w:val="32"/>
        </w:rPr>
        <w:t xml:space="preserve"> and</w:t>
      </w:r>
      <w:r>
        <w:rPr>
          <w:rFonts w:ascii="Times New Roman" w:hAnsi="Times New Roman" w:eastAsia="仿宋_GB2312" w:cs="Times New Roman"/>
          <w:sz w:val="32"/>
          <w:szCs w:val="32"/>
        </w:rPr>
        <w:t xml:space="preserve"> service improvement, low-carbon technologies, and human right protection</w:t>
      </w:r>
      <w:r>
        <w:rPr>
          <w:rFonts w:hint="eastAsia" w:ascii="Times New Roman" w:hAnsi="Times New Roman" w:eastAsia="仿宋_GB2312" w:cs="Times New Roman"/>
          <w:sz w:val="32"/>
          <w:szCs w:val="32"/>
        </w:rPr>
        <w:t>. I</w:t>
      </w:r>
      <w:r>
        <w:rPr>
          <w:rFonts w:ascii="Times New Roman" w:hAnsi="Times New Roman" w:eastAsia="仿宋_GB2312" w:cs="Times New Roman"/>
          <w:sz w:val="32"/>
          <w:szCs w:val="32"/>
        </w:rPr>
        <w:t>nformation sharing</w:t>
      </w:r>
      <w:r>
        <w:rPr>
          <w:rFonts w:hint="eastAsia" w:ascii="Times New Roman" w:hAnsi="Times New Roman" w:eastAsia="仿宋_GB2312" w:cs="Times New Roman"/>
          <w:sz w:val="32"/>
          <w:szCs w:val="32"/>
        </w:rPr>
        <w:t xml:space="preserve"> will be</w:t>
      </w:r>
      <w:r>
        <w:rPr>
          <w:rFonts w:ascii="Times New Roman" w:hAnsi="Times New Roman" w:eastAsia="仿宋_GB2312" w:cs="Times New Roman"/>
          <w:sz w:val="32"/>
          <w:szCs w:val="32"/>
        </w:rPr>
        <w:t xml:space="preserve"> realize</w:t>
      </w:r>
      <w:r>
        <w:rPr>
          <w:rFonts w:hint="eastAsia" w:ascii="Times New Roman" w:hAnsi="Times New Roman" w:eastAsia="仿宋_GB2312" w:cs="Times New Roman"/>
          <w:sz w:val="32"/>
          <w:szCs w:val="32"/>
        </w:rPr>
        <w:t>d.</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28</w:t>
      </w:r>
      <w:r>
        <w:rPr>
          <w:rFonts w:ascii="Times New Roman" w:hAnsi="Times New Roman" w:eastAsia="仿宋_GB2312" w:cs="Times New Roman"/>
          <w:sz w:val="32"/>
          <w:szCs w:val="32"/>
        </w:rPr>
        <w:t xml:space="preserve"> The Company shall organize ESG-related trainings for suppliers based on the production and procurement needs and encourage suppliers to participate to jointly enhance the cooperation level.</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29</w:t>
      </w:r>
      <w:r>
        <w:rPr>
          <w:rFonts w:ascii="Times New Roman" w:hAnsi="Times New Roman" w:eastAsia="仿宋_GB2312" w:cs="Times New Roman"/>
          <w:sz w:val="32"/>
          <w:szCs w:val="32"/>
        </w:rPr>
        <w:t xml:space="preserve"> The Company encourages suppliers to voluntarily submit and report information on GHG emissions of relevant reporting period of </w:t>
      </w:r>
      <w:r>
        <w:rPr>
          <w:rFonts w:hint="eastAsia" w:ascii="Times New Roman" w:hAnsi="Times New Roman" w:eastAsia="仿宋_GB2312" w:cs="Times New Roman"/>
          <w:sz w:val="32"/>
          <w:szCs w:val="32"/>
        </w:rPr>
        <w:t>each</w:t>
      </w:r>
      <w:r>
        <w:rPr>
          <w:rFonts w:ascii="Times New Roman" w:hAnsi="Times New Roman" w:eastAsia="仿宋_GB2312" w:cs="Times New Roman"/>
          <w:sz w:val="32"/>
          <w:szCs w:val="32"/>
        </w:rPr>
        <w:t xml:space="preserve"> year and </w:t>
      </w:r>
      <w:r>
        <w:rPr>
          <w:rFonts w:hint="eastAsia" w:ascii="Times New Roman" w:hAnsi="Times New Roman" w:eastAsia="仿宋_GB2312" w:cs="Times New Roman"/>
          <w:sz w:val="32"/>
          <w:szCs w:val="32"/>
        </w:rPr>
        <w:t xml:space="preserve">the </w:t>
      </w:r>
      <w:r>
        <w:rPr>
          <w:rFonts w:ascii="Times New Roman" w:hAnsi="Times New Roman" w:eastAsia="仿宋_GB2312" w:cs="Times New Roman"/>
          <w:sz w:val="32"/>
          <w:szCs w:val="32"/>
        </w:rPr>
        <w:t>YOY change, and the Department of Enterprise Management and Legal Affairs is responsible for the collection and calculation of such information.</w:t>
      </w:r>
    </w:p>
    <w:p>
      <w:pPr>
        <w:spacing w:line="560" w:lineRule="exact"/>
        <w:rPr>
          <w:rFonts w:ascii="Times New Roman" w:hAnsi="Times New Roman" w:eastAsia="仿宋_GB2312" w:cs="Times New Roman"/>
          <w:sz w:val="32"/>
          <w:szCs w:val="32"/>
        </w:rPr>
      </w:pPr>
    </w:p>
    <w:p>
      <w:pPr>
        <w:spacing w:line="56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Chapter VIII Supplementary Provisions</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30</w:t>
      </w:r>
      <w:r>
        <w:rPr>
          <w:rFonts w:ascii="Times New Roman" w:hAnsi="Times New Roman" w:eastAsia="仿宋_GB2312" w:cs="Times New Roman"/>
          <w:sz w:val="32"/>
          <w:szCs w:val="32"/>
        </w:rPr>
        <w:t xml:space="preserve"> Department of Enterprise Management and Legal Affairs</w:t>
      </w:r>
      <w:r>
        <w:rPr>
          <w:rFonts w:hint="eastAsia" w:ascii="Times New Roman" w:hAnsi="Times New Roman" w:eastAsia="仿宋_GB2312" w:cs="Times New Roman"/>
          <w:sz w:val="32"/>
          <w:szCs w:val="32"/>
        </w:rPr>
        <w:t xml:space="preserve"> is responsible for </w:t>
      </w:r>
      <w:r>
        <w:rPr>
          <w:rFonts w:ascii="Times New Roman" w:hAnsi="Times New Roman" w:eastAsia="仿宋_GB2312" w:cs="Times New Roman"/>
          <w:sz w:val="32"/>
          <w:szCs w:val="32"/>
        </w:rPr>
        <w:t>the interpret</w:t>
      </w:r>
      <w:r>
        <w:rPr>
          <w:rFonts w:hint="eastAsia" w:ascii="Times New Roman" w:hAnsi="Times New Roman" w:eastAsia="仿宋_GB2312" w:cs="Times New Roman"/>
          <w:sz w:val="32"/>
          <w:szCs w:val="32"/>
        </w:rPr>
        <w:t>ation of this policy.</w:t>
      </w:r>
      <w:r>
        <w:rPr>
          <w:rFonts w:ascii="Times New Roman" w:hAnsi="Times New Roman" w:eastAsia="仿宋_GB2312" w:cs="Times New Roman"/>
          <w:sz w:val="32"/>
          <w:szCs w:val="32"/>
        </w:rPr>
        <w:t xml:space="preserve"> </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31</w:t>
      </w:r>
      <w:r>
        <w:rPr>
          <w:rFonts w:hint="eastAsia" w:ascii="Times New Roman" w:hAnsi="Times New Roman" w:eastAsia="仿宋_GB2312" w:cs="Times New Roman"/>
          <w:b/>
          <w:sz w:val="32"/>
          <w:szCs w:val="32"/>
        </w:rPr>
        <w:t xml:space="preserve"> </w:t>
      </w:r>
      <w:r>
        <w:rPr>
          <w:rFonts w:ascii="Times New Roman" w:hAnsi="Times New Roman" w:eastAsia="仿宋_GB2312" w:cs="Times New Roman"/>
          <w:sz w:val="32"/>
          <w:szCs w:val="32"/>
        </w:rPr>
        <w:t xml:space="preserve">The policy will be </w:t>
      </w:r>
      <w:r>
        <w:rPr>
          <w:rFonts w:hint="eastAsia" w:ascii="Times New Roman" w:hAnsi="Times New Roman" w:eastAsia="仿宋_GB2312" w:cs="Times New Roman"/>
          <w:sz w:val="32"/>
          <w:szCs w:val="32"/>
        </w:rPr>
        <w:t>effective</w:t>
      </w:r>
      <w:r>
        <w:rPr>
          <w:rFonts w:ascii="Times New Roman" w:hAnsi="Times New Roman" w:eastAsia="仿宋_GB2312" w:cs="Times New Roman"/>
          <w:sz w:val="32"/>
          <w:szCs w:val="32"/>
        </w:rPr>
        <w:t xml:space="preserve"> as of the </w:t>
      </w:r>
      <w:r>
        <w:rPr>
          <w:rFonts w:hint="eastAsia" w:ascii="Times New Roman" w:hAnsi="Times New Roman" w:eastAsia="仿宋_GB2312" w:cs="Times New Roman"/>
          <w:sz w:val="32"/>
          <w:szCs w:val="32"/>
        </w:rPr>
        <w:t xml:space="preserve">issuance </w:t>
      </w:r>
      <w:r>
        <w:rPr>
          <w:rFonts w:ascii="Times New Roman" w:hAnsi="Times New Roman" w:eastAsia="仿宋_GB2312" w:cs="Times New Roman"/>
          <w:sz w:val="32"/>
          <w:szCs w:val="32"/>
        </w:rPr>
        <w:t>date.</w:t>
      </w: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Attachments: 1. Supplier ESG Risk Judgment Matrix</w:t>
      </w:r>
    </w:p>
    <w:p>
      <w:pPr>
        <w:spacing w:line="560" w:lineRule="exact"/>
        <w:ind w:left="1842" w:leftChars="877"/>
        <w:rPr>
          <w:rFonts w:ascii="Times New Roman" w:hAnsi="Times New Roman" w:eastAsia="仿宋_GB2312" w:cs="Times New Roman"/>
          <w:sz w:val="32"/>
          <w:szCs w:val="32"/>
        </w:rPr>
      </w:pPr>
      <w:r>
        <w:rPr>
          <w:rFonts w:ascii="Times New Roman" w:hAnsi="Times New Roman" w:eastAsia="仿宋_GB2312" w:cs="Times New Roman"/>
          <w:sz w:val="32"/>
          <w:szCs w:val="32"/>
        </w:rPr>
        <w:t>2. List of ESG Certifications</w:t>
      </w:r>
    </w:p>
    <w:p>
      <w:pPr>
        <w:spacing w:line="560" w:lineRule="exact"/>
        <w:ind w:left="1842" w:leftChars="877"/>
        <w:rPr>
          <w:rFonts w:ascii="Times New Roman" w:hAnsi="Times New Roman" w:eastAsia="仿宋_GB2312" w:cs="Times New Roman"/>
          <w:sz w:val="32"/>
          <w:szCs w:val="32"/>
        </w:rPr>
      </w:pPr>
      <w:r>
        <w:rPr>
          <w:rFonts w:ascii="Times New Roman" w:hAnsi="Times New Roman" w:eastAsia="仿宋_GB2312" w:cs="Times New Roman"/>
          <w:sz w:val="32"/>
          <w:szCs w:val="32"/>
        </w:rPr>
        <w:t>3. Supplier ESG Questionnaire</w:t>
      </w:r>
    </w:p>
    <w:p>
      <w:pPr>
        <w:spacing w:line="560" w:lineRule="exact"/>
        <w:ind w:left="1842" w:leftChars="877"/>
        <w:rPr>
          <w:rFonts w:ascii="Times New Roman" w:hAnsi="Times New Roman" w:eastAsia="仿宋_GB2312" w:cs="Times New Roman"/>
          <w:sz w:val="32"/>
          <w:szCs w:val="32"/>
        </w:rPr>
      </w:pPr>
      <w:r>
        <w:rPr>
          <w:rFonts w:ascii="Times New Roman" w:hAnsi="Times New Roman" w:eastAsia="仿宋_GB2312" w:cs="Times New Roman"/>
          <w:sz w:val="32"/>
          <w:szCs w:val="32"/>
        </w:rPr>
        <w:t>4. Code of Conduct for Supplier</w:t>
      </w:r>
    </w:p>
    <w:p>
      <w:pPr>
        <w:widowControl/>
        <w:spacing w:after="0" w:line="240" w:lineRule="auto"/>
        <w:jc w:val="left"/>
        <w:rPr>
          <w:rFonts w:ascii="Times New Roman" w:hAnsi="Times New Roman" w:eastAsia="仿宋_GB2312" w:cs="Times New Roman"/>
          <w:sz w:val="32"/>
          <w:szCs w:val="32"/>
        </w:rPr>
        <w:sectPr>
          <w:footerReference r:id="rId3" w:type="default"/>
          <w:pgSz w:w="11906" w:h="16838"/>
          <w:pgMar w:top="1440" w:right="1800" w:bottom="1440" w:left="1800" w:header="851" w:footer="992" w:gutter="0"/>
          <w:cols w:space="425" w:num="1"/>
          <w:docGrid w:type="lines" w:linePitch="312" w:charSpace="0"/>
        </w:sectPr>
      </w:pPr>
      <w:r>
        <w:rPr>
          <w:rFonts w:ascii="Times New Roman" w:hAnsi="Times New Roman" w:eastAsia="仿宋_GB2312" w:cs="Times New Roman"/>
          <w:sz w:val="32"/>
          <w:szCs w:val="32"/>
        </w:rPr>
        <w:br w:type="page"/>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Attachment 1: </w:t>
      </w:r>
    </w:p>
    <w:p>
      <w:pPr>
        <w:spacing w:line="560" w:lineRule="exact"/>
        <w:jc w:val="center"/>
        <w:rPr>
          <w:rFonts w:ascii="Times New Roman" w:hAnsi="Times New Roman" w:eastAsia="仿宋_GB2312" w:cs="Times New Roman"/>
          <w:sz w:val="44"/>
          <w:szCs w:val="44"/>
        </w:rPr>
      </w:pPr>
      <w:r>
        <w:rPr>
          <w:rFonts w:ascii="Times New Roman" w:hAnsi="Times New Roman" w:eastAsia="仿宋_GB2312" w:cs="Times New Roman"/>
          <w:sz w:val="44"/>
          <w:szCs w:val="44"/>
        </w:rPr>
        <w:t>Supplier ESG Risk Judgment Matrix</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1477"/>
        <w:gridCol w:w="1585"/>
        <w:gridCol w:w="3498"/>
        <w:gridCol w:w="1604"/>
        <w:gridCol w:w="1763"/>
        <w:gridCol w:w="1216"/>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pct"/>
            <w:vAlign w:val="center"/>
          </w:tcPr>
          <w:p>
            <w:pPr>
              <w:spacing w:after="100" w:afterAutospacing="1" w:line="240" w:lineRule="atLeast"/>
              <w:rPr>
                <w:rFonts w:ascii="Times New Roman" w:hAnsi="Times New Roman" w:eastAsia="仿宋_GB2312" w:cs="Times New Roman"/>
                <w:sz w:val="15"/>
                <w:szCs w:val="15"/>
              </w:rPr>
            </w:pPr>
            <w:r>
              <w:rPr>
                <w:rFonts w:ascii="Times New Roman" w:hAnsi="Times New Roman" w:eastAsia="仿宋_GB2312" w:cs="Times New Roman"/>
                <w:sz w:val="15"/>
                <w:szCs w:val="15"/>
              </w:rPr>
              <w:t>Above RMB 10 million</w:t>
            </w:r>
          </w:p>
        </w:tc>
        <w:tc>
          <w:tcPr>
            <w:tcW w:w="1080" w:type="pct"/>
            <w:gridSpan w:val="2"/>
            <w:tcBorders>
              <w:bottom w:val="single" w:color="auto" w:sz="4" w:space="0"/>
            </w:tcBorders>
            <w:shd w:val="clear" w:color="auto" w:fill="C5E0B3" w:themeFill="accent6" w:themeFillTint="66"/>
          </w:tcPr>
          <w:p>
            <w:pPr>
              <w:spacing w:after="100" w:afterAutospacing="1" w:line="240" w:lineRule="atLeast"/>
              <w:rPr>
                <w:rFonts w:ascii="Times New Roman" w:hAnsi="Times New Roman" w:eastAsia="仿宋_GB2312" w:cs="Times New Roman"/>
                <w:sz w:val="24"/>
                <w:szCs w:val="24"/>
              </w:rPr>
            </w:pPr>
          </w:p>
        </w:tc>
        <w:tc>
          <w:tcPr>
            <w:tcW w:w="1800" w:type="pct"/>
            <w:gridSpan w:val="2"/>
            <w:tcBorders>
              <w:bottom w:val="single" w:color="auto" w:sz="4" w:space="0"/>
            </w:tcBorders>
            <w:shd w:val="clear" w:color="auto" w:fill="C5E0B3" w:themeFill="accent6" w:themeFillTint="66"/>
          </w:tcPr>
          <w:p>
            <w:pPr>
              <w:spacing w:after="100" w:afterAutospacing="1" w:line="240" w:lineRule="atLeast"/>
              <w:rPr>
                <w:rFonts w:ascii="Times New Roman" w:hAnsi="Times New Roman" w:eastAsia="仿宋_GB2312" w:cs="Times New Roman"/>
                <w:sz w:val="24"/>
                <w:szCs w:val="24"/>
              </w:rPr>
            </w:pPr>
            <w:r>
              <w:rPr>
                <w:rFonts w:ascii="Times New Roman" w:hAnsi="Times New Roman" w:eastAsia="仿宋_GB2312" w:cs="Times New Roman"/>
                <w:sz w:val="24"/>
                <w:szCs w:val="24"/>
              </w:rPr>
              <w:t>Medium-risk area</w:t>
            </w:r>
          </w:p>
          <w:p>
            <w:pPr>
              <w:spacing w:after="100" w:afterAutospacing="1" w:line="240" w:lineRule="atLeast"/>
              <w:rPr>
                <w:rFonts w:ascii="Times New Roman" w:hAnsi="Times New Roman" w:eastAsia="仿宋_GB2312" w:cs="Times New Roman"/>
                <w:sz w:val="24"/>
                <w:szCs w:val="24"/>
              </w:rPr>
            </w:pPr>
          </w:p>
        </w:tc>
        <w:tc>
          <w:tcPr>
            <w:tcW w:w="1423" w:type="pct"/>
            <w:gridSpan w:val="3"/>
            <w:tcBorders>
              <w:bottom w:val="single" w:color="auto" w:sz="4" w:space="0"/>
            </w:tcBorders>
            <w:shd w:val="clear" w:color="auto" w:fill="F4B083" w:themeFill="accent2" w:themeFillTint="99"/>
          </w:tcPr>
          <w:p>
            <w:pPr>
              <w:spacing w:after="100" w:afterAutospacing="1" w:line="240" w:lineRule="atLeast"/>
              <w:rPr>
                <w:rFonts w:ascii="Times New Roman" w:hAnsi="Times New Roman" w:eastAsia="仿宋_GB2312" w:cs="Times New Roman"/>
                <w:sz w:val="24"/>
                <w:szCs w:val="24"/>
              </w:rPr>
            </w:pPr>
            <w:r>
              <w:rPr>
                <w:rFonts w:ascii="Times New Roman" w:hAnsi="Times New Roman" w:eastAsia="仿宋_GB2312" w:cs="Times New Roman"/>
                <w:sz w:val="24"/>
                <w:szCs w:val="24"/>
              </w:rPr>
              <w:t>High-risk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pct"/>
            <w:vAlign w:val="center"/>
          </w:tcPr>
          <w:p>
            <w:pPr>
              <w:spacing w:after="100" w:afterAutospacing="1" w:line="240" w:lineRule="atLeast"/>
              <w:rPr>
                <w:rFonts w:ascii="Times New Roman" w:hAnsi="Times New Roman" w:eastAsia="仿宋_GB2312" w:cs="Times New Roman"/>
                <w:sz w:val="15"/>
                <w:szCs w:val="15"/>
              </w:rPr>
            </w:pPr>
            <w:r>
              <w:rPr>
                <w:rFonts w:hint="eastAsia" w:ascii="Times New Roman" w:hAnsi="Times New Roman" w:eastAsia="仿宋_GB2312" w:cs="Times New Roman"/>
                <w:sz w:val="15"/>
                <w:szCs w:val="15"/>
              </w:rPr>
              <w:t>R</w:t>
            </w:r>
            <w:r>
              <w:rPr>
                <w:rFonts w:ascii="Times New Roman" w:hAnsi="Times New Roman" w:eastAsia="仿宋_GB2312" w:cs="Times New Roman"/>
                <w:sz w:val="15"/>
                <w:szCs w:val="15"/>
              </w:rPr>
              <w:t>MB 1 million – 10 million</w:t>
            </w:r>
          </w:p>
        </w:tc>
        <w:tc>
          <w:tcPr>
            <w:tcW w:w="1080" w:type="pct"/>
            <w:gridSpan w:val="2"/>
            <w:tcBorders>
              <w:bottom w:val="single" w:color="auto" w:sz="4" w:space="0"/>
            </w:tcBorders>
            <w:shd w:val="clear" w:color="auto" w:fill="C5E0B3" w:themeFill="accent6" w:themeFillTint="66"/>
          </w:tcPr>
          <w:p>
            <w:pPr>
              <w:spacing w:after="100" w:afterAutospacing="1" w:line="240" w:lineRule="atLeast"/>
              <w:rPr>
                <w:rFonts w:ascii="Times New Roman" w:hAnsi="Times New Roman" w:eastAsia="仿宋_GB2312" w:cs="Times New Roman"/>
                <w:sz w:val="24"/>
                <w:szCs w:val="24"/>
              </w:rPr>
            </w:pPr>
          </w:p>
        </w:tc>
        <w:tc>
          <w:tcPr>
            <w:tcW w:w="1800" w:type="pct"/>
            <w:gridSpan w:val="2"/>
            <w:tcBorders>
              <w:bottom w:val="single" w:color="auto" w:sz="4" w:space="0"/>
            </w:tcBorders>
            <w:shd w:val="clear" w:color="auto" w:fill="C5E0B3" w:themeFill="accent6" w:themeFillTint="66"/>
          </w:tcPr>
          <w:p>
            <w:pPr>
              <w:spacing w:after="100" w:afterAutospacing="1" w:line="240" w:lineRule="atLeast"/>
              <w:rPr>
                <w:rFonts w:ascii="Times New Roman" w:hAnsi="Times New Roman" w:eastAsia="仿宋_GB2312" w:cs="Times New Roman"/>
                <w:sz w:val="24"/>
                <w:szCs w:val="24"/>
              </w:rPr>
            </w:pPr>
          </w:p>
          <w:p>
            <w:pPr>
              <w:spacing w:after="100" w:afterAutospacing="1" w:line="240" w:lineRule="atLeast"/>
              <w:rPr>
                <w:rFonts w:ascii="Times New Roman" w:hAnsi="Times New Roman" w:eastAsia="仿宋_GB2312" w:cs="Times New Roman"/>
                <w:sz w:val="24"/>
                <w:szCs w:val="24"/>
              </w:rPr>
            </w:pPr>
          </w:p>
        </w:tc>
        <w:tc>
          <w:tcPr>
            <w:tcW w:w="1423" w:type="pct"/>
            <w:gridSpan w:val="3"/>
            <w:tcBorders>
              <w:bottom w:val="single" w:color="auto" w:sz="4" w:space="0"/>
            </w:tcBorders>
            <w:shd w:val="clear" w:color="auto" w:fill="C5E0B3" w:themeFill="accent6" w:themeFillTint="66"/>
          </w:tcPr>
          <w:p>
            <w:pPr>
              <w:spacing w:after="100" w:afterAutospacing="1" w:line="240" w:lineRule="atLeas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pct"/>
            <w:vAlign w:val="center"/>
          </w:tcPr>
          <w:p>
            <w:pPr>
              <w:spacing w:after="100" w:afterAutospacing="1" w:line="240" w:lineRule="atLeast"/>
              <w:rPr>
                <w:rFonts w:ascii="Times New Roman" w:hAnsi="Times New Roman" w:eastAsia="仿宋_GB2312" w:cs="Times New Roman"/>
                <w:sz w:val="15"/>
                <w:szCs w:val="15"/>
              </w:rPr>
            </w:pPr>
            <w:r>
              <w:rPr>
                <w:rFonts w:ascii="Times New Roman" w:hAnsi="Times New Roman" w:eastAsia="仿宋_GB2312" w:cs="Times New Roman"/>
                <w:sz w:val="15"/>
                <w:szCs w:val="15"/>
              </w:rPr>
              <w:t>Below RMB 1 million</w:t>
            </w:r>
          </w:p>
        </w:tc>
        <w:tc>
          <w:tcPr>
            <w:tcW w:w="1080" w:type="pct"/>
            <w:gridSpan w:val="2"/>
            <w:tcBorders>
              <w:bottom w:val="single" w:color="auto" w:sz="4" w:space="0"/>
            </w:tcBorders>
            <w:shd w:val="clear" w:color="auto" w:fill="10A08B"/>
          </w:tcPr>
          <w:p>
            <w:pPr>
              <w:spacing w:after="100" w:afterAutospacing="1" w:line="240" w:lineRule="atLeast"/>
              <w:rPr>
                <w:rFonts w:ascii="Times New Roman" w:hAnsi="Times New Roman" w:eastAsia="仿宋_GB2312" w:cs="Times New Roman"/>
                <w:sz w:val="24"/>
                <w:szCs w:val="24"/>
              </w:rPr>
            </w:pPr>
            <w:r>
              <w:rPr>
                <w:rFonts w:ascii="Times New Roman" w:hAnsi="Times New Roman" w:eastAsia="仿宋_GB2312" w:cs="Times New Roman"/>
                <w:sz w:val="24"/>
                <w:szCs w:val="24"/>
              </w:rPr>
              <w:t>Low-risk area</w:t>
            </w:r>
          </w:p>
          <w:p>
            <w:pPr>
              <w:spacing w:after="100" w:afterAutospacing="1" w:line="240" w:lineRule="atLeast"/>
              <w:rPr>
                <w:rFonts w:ascii="Times New Roman" w:hAnsi="Times New Roman" w:eastAsia="仿宋_GB2312" w:cs="Times New Roman"/>
                <w:sz w:val="24"/>
                <w:szCs w:val="24"/>
              </w:rPr>
            </w:pPr>
          </w:p>
        </w:tc>
        <w:tc>
          <w:tcPr>
            <w:tcW w:w="1800" w:type="pct"/>
            <w:gridSpan w:val="2"/>
            <w:tcBorders>
              <w:bottom w:val="single" w:color="auto" w:sz="4" w:space="0"/>
            </w:tcBorders>
            <w:shd w:val="clear" w:color="auto" w:fill="C5E0B3" w:themeFill="accent6" w:themeFillTint="66"/>
          </w:tcPr>
          <w:p>
            <w:pPr>
              <w:spacing w:after="100" w:afterAutospacing="1" w:line="240" w:lineRule="atLeast"/>
              <w:rPr>
                <w:rFonts w:ascii="Times New Roman" w:hAnsi="Times New Roman" w:eastAsia="仿宋_GB2312" w:cs="Times New Roman"/>
                <w:sz w:val="24"/>
                <w:szCs w:val="24"/>
              </w:rPr>
            </w:pPr>
          </w:p>
        </w:tc>
        <w:tc>
          <w:tcPr>
            <w:tcW w:w="1423" w:type="pct"/>
            <w:gridSpan w:val="3"/>
            <w:tcBorders>
              <w:bottom w:val="single" w:color="auto" w:sz="4" w:space="0"/>
            </w:tcBorders>
            <w:shd w:val="clear" w:color="auto" w:fill="C5E0B3" w:themeFill="accent6" w:themeFillTint="66"/>
          </w:tcPr>
          <w:p>
            <w:pPr>
              <w:spacing w:after="100" w:afterAutospacing="1" w:line="240" w:lineRule="atLeas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pct"/>
            <w:vAlign w:val="center"/>
          </w:tcPr>
          <w:p>
            <w:pPr>
              <w:spacing w:after="0" w:line="160" w:lineRule="atLeast"/>
              <w:rPr>
                <w:rFonts w:ascii="Times New Roman" w:hAnsi="Times New Roman" w:eastAsia="仿宋_GB2312" w:cs="Times New Roman"/>
                <w:sz w:val="15"/>
                <w:szCs w:val="15"/>
              </w:rPr>
            </w:pPr>
            <w:r>
              <w:rPr>
                <w:rFonts w:ascii="Times New Roman" w:hAnsi="Times New Roman" w:eastAsia="仿宋_GB2312" w:cs="Times New Roman"/>
                <w:sz w:val="15"/>
                <w:szCs w:val="15"/>
              </w:rPr>
              <w:t>Total risk value</w:t>
            </w:r>
          </w:p>
        </w:tc>
        <w:tc>
          <w:tcPr>
            <w:tcW w:w="521" w:type="pct"/>
            <w:shd w:val="clear" w:color="auto" w:fill="auto"/>
            <w:vAlign w:val="center"/>
          </w:tcPr>
          <w:p>
            <w:pPr>
              <w:spacing w:after="0" w:line="160" w:lineRule="atLeast"/>
              <w:rPr>
                <w:rFonts w:ascii="Times New Roman" w:hAnsi="Times New Roman" w:eastAsia="仿宋_GB2312" w:cs="Times New Roman"/>
                <w:sz w:val="15"/>
                <w:szCs w:val="15"/>
              </w:rPr>
            </w:pPr>
            <w:r>
              <w:rPr>
                <w:rFonts w:hint="eastAsia" w:ascii="Times New Roman" w:hAnsi="Times New Roman" w:eastAsia="仿宋_GB2312" w:cs="Times New Roman"/>
                <w:sz w:val="15"/>
                <w:szCs w:val="15"/>
              </w:rPr>
              <w:t>3</w:t>
            </w:r>
          </w:p>
        </w:tc>
        <w:tc>
          <w:tcPr>
            <w:tcW w:w="559" w:type="pct"/>
            <w:shd w:val="clear" w:color="auto" w:fill="auto"/>
            <w:vAlign w:val="center"/>
          </w:tcPr>
          <w:p>
            <w:pPr>
              <w:spacing w:after="0" w:line="160" w:lineRule="atLeast"/>
              <w:rPr>
                <w:rFonts w:ascii="Times New Roman" w:hAnsi="Times New Roman" w:eastAsia="仿宋_GB2312" w:cs="Times New Roman"/>
                <w:sz w:val="15"/>
                <w:szCs w:val="15"/>
              </w:rPr>
            </w:pPr>
            <w:r>
              <w:rPr>
                <w:rFonts w:hint="eastAsia" w:ascii="Times New Roman" w:hAnsi="Times New Roman" w:eastAsia="仿宋_GB2312" w:cs="Times New Roman"/>
                <w:sz w:val="15"/>
                <w:szCs w:val="15"/>
              </w:rPr>
              <w:t>5</w:t>
            </w:r>
          </w:p>
        </w:tc>
        <w:tc>
          <w:tcPr>
            <w:tcW w:w="1234" w:type="pct"/>
            <w:shd w:val="clear" w:color="auto" w:fill="auto"/>
            <w:vAlign w:val="center"/>
          </w:tcPr>
          <w:p>
            <w:pPr>
              <w:spacing w:after="0" w:line="160" w:lineRule="atLeast"/>
              <w:rPr>
                <w:rFonts w:ascii="Times New Roman" w:hAnsi="Times New Roman" w:eastAsia="仿宋_GB2312" w:cs="Times New Roman"/>
                <w:sz w:val="15"/>
                <w:szCs w:val="15"/>
              </w:rPr>
            </w:pPr>
            <w:r>
              <w:rPr>
                <w:rFonts w:hint="eastAsia" w:ascii="Times New Roman" w:hAnsi="Times New Roman" w:eastAsia="仿宋_GB2312" w:cs="Times New Roman"/>
                <w:sz w:val="15"/>
                <w:szCs w:val="15"/>
              </w:rPr>
              <w:t>6</w:t>
            </w:r>
          </w:p>
        </w:tc>
        <w:tc>
          <w:tcPr>
            <w:tcW w:w="566" w:type="pct"/>
            <w:shd w:val="clear" w:color="auto" w:fill="auto"/>
            <w:vAlign w:val="center"/>
          </w:tcPr>
          <w:p>
            <w:pPr>
              <w:spacing w:after="0" w:line="160" w:lineRule="atLeast"/>
              <w:rPr>
                <w:rFonts w:ascii="Times New Roman" w:hAnsi="Times New Roman" w:eastAsia="仿宋_GB2312" w:cs="Times New Roman"/>
                <w:sz w:val="15"/>
                <w:szCs w:val="15"/>
              </w:rPr>
            </w:pPr>
            <w:r>
              <w:rPr>
                <w:rFonts w:hint="eastAsia" w:ascii="Times New Roman" w:hAnsi="Times New Roman" w:eastAsia="仿宋_GB2312" w:cs="Times New Roman"/>
                <w:sz w:val="15"/>
                <w:szCs w:val="15"/>
              </w:rPr>
              <w:t>7</w:t>
            </w:r>
          </w:p>
        </w:tc>
        <w:tc>
          <w:tcPr>
            <w:tcW w:w="622" w:type="pct"/>
            <w:shd w:val="clear" w:color="auto" w:fill="auto"/>
            <w:vAlign w:val="center"/>
          </w:tcPr>
          <w:p>
            <w:pPr>
              <w:spacing w:after="0" w:line="160" w:lineRule="atLeast"/>
              <w:rPr>
                <w:rFonts w:ascii="Times New Roman" w:hAnsi="Times New Roman" w:eastAsia="仿宋_GB2312" w:cs="Times New Roman"/>
                <w:sz w:val="15"/>
                <w:szCs w:val="15"/>
              </w:rPr>
            </w:pPr>
            <w:r>
              <w:rPr>
                <w:rFonts w:hint="eastAsia" w:ascii="Times New Roman" w:hAnsi="Times New Roman" w:eastAsia="仿宋_GB2312" w:cs="Times New Roman"/>
                <w:sz w:val="15"/>
                <w:szCs w:val="15"/>
              </w:rPr>
              <w:t>8</w:t>
            </w:r>
          </w:p>
        </w:tc>
        <w:tc>
          <w:tcPr>
            <w:tcW w:w="429" w:type="pct"/>
            <w:shd w:val="clear" w:color="auto" w:fill="auto"/>
            <w:vAlign w:val="center"/>
          </w:tcPr>
          <w:p>
            <w:pPr>
              <w:spacing w:after="0" w:line="160" w:lineRule="atLeast"/>
              <w:rPr>
                <w:rFonts w:ascii="Times New Roman" w:hAnsi="Times New Roman" w:eastAsia="仿宋_GB2312" w:cs="Times New Roman"/>
                <w:sz w:val="15"/>
                <w:szCs w:val="15"/>
              </w:rPr>
            </w:pPr>
            <w:r>
              <w:rPr>
                <w:rFonts w:hint="eastAsia" w:ascii="Times New Roman" w:hAnsi="Times New Roman" w:eastAsia="仿宋_GB2312" w:cs="Times New Roman"/>
                <w:sz w:val="15"/>
                <w:szCs w:val="15"/>
              </w:rPr>
              <w:t>9</w:t>
            </w:r>
          </w:p>
        </w:tc>
        <w:tc>
          <w:tcPr>
            <w:tcW w:w="372" w:type="pct"/>
            <w:shd w:val="clear" w:color="auto" w:fill="auto"/>
            <w:vAlign w:val="center"/>
          </w:tcPr>
          <w:p>
            <w:pPr>
              <w:spacing w:after="0" w:line="160" w:lineRule="atLeast"/>
              <w:rPr>
                <w:rFonts w:ascii="Times New Roman" w:hAnsi="Times New Roman" w:eastAsia="仿宋_GB2312" w:cs="Times New Roman"/>
                <w:sz w:val="15"/>
                <w:szCs w:val="15"/>
              </w:rPr>
            </w:pPr>
            <w:r>
              <w:rPr>
                <w:rFonts w:hint="eastAsia" w:ascii="Times New Roman" w:hAnsi="Times New Roman" w:eastAsia="仿宋_GB2312" w:cs="Times New Roman"/>
                <w:sz w:val="15"/>
                <w:szCs w:val="15"/>
              </w:rPr>
              <w:t>1</w:t>
            </w:r>
            <w:r>
              <w:rPr>
                <w:rFonts w:ascii="Times New Roman" w:hAnsi="Times New Roman" w:eastAsia="仿宋_GB2312" w:cs="Times New Roman"/>
                <w:sz w:val="15"/>
                <w:szCs w:val="15"/>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pct"/>
            <w:vAlign w:val="center"/>
          </w:tcPr>
          <w:p>
            <w:pPr>
              <w:spacing w:after="0" w:line="160" w:lineRule="atLeast"/>
              <w:rPr>
                <w:rFonts w:ascii="Times New Roman" w:hAnsi="Times New Roman" w:eastAsia="仿宋_GB2312" w:cs="Times New Roman"/>
                <w:sz w:val="15"/>
                <w:szCs w:val="15"/>
              </w:rPr>
            </w:pPr>
            <w:r>
              <w:rPr>
                <w:rFonts w:hint="eastAsia" w:ascii="Times New Roman" w:hAnsi="Times New Roman" w:eastAsia="仿宋_GB2312" w:cs="Times New Roman"/>
                <w:sz w:val="15"/>
                <w:szCs w:val="15"/>
              </w:rPr>
              <w:t>I</w:t>
            </w:r>
            <w:r>
              <w:rPr>
                <w:rFonts w:ascii="Times New Roman" w:hAnsi="Times New Roman" w:eastAsia="仿宋_GB2312" w:cs="Times New Roman"/>
                <w:sz w:val="15"/>
                <w:szCs w:val="15"/>
              </w:rPr>
              <w:t>ndustry</w:t>
            </w:r>
          </w:p>
        </w:tc>
        <w:tc>
          <w:tcPr>
            <w:tcW w:w="521" w:type="pct"/>
            <w:shd w:val="clear" w:color="auto" w:fill="auto"/>
            <w:vAlign w:val="center"/>
          </w:tcPr>
          <w:p>
            <w:pPr>
              <w:spacing w:after="0" w:line="160" w:lineRule="atLeast"/>
              <w:rPr>
                <w:rFonts w:ascii="Times New Roman" w:hAnsi="Times New Roman" w:eastAsia="仿宋_GB2312" w:cs="Times New Roman"/>
                <w:sz w:val="15"/>
                <w:szCs w:val="15"/>
              </w:rPr>
            </w:pPr>
            <w:r>
              <w:rPr>
                <w:rFonts w:hint="eastAsia" w:ascii="Times New Roman" w:hAnsi="Times New Roman" w:eastAsia="仿宋_GB2312" w:cs="Times New Roman"/>
                <w:sz w:val="15"/>
                <w:szCs w:val="15"/>
              </w:rPr>
              <w:sym w:font="Wingdings" w:char="F09F"/>
            </w:r>
            <w:r>
              <w:rPr>
                <w:rFonts w:ascii="Times New Roman" w:hAnsi="Times New Roman" w:eastAsia="仿宋_GB2312" w:cs="Times New Roman"/>
                <w:sz w:val="15"/>
                <w:szCs w:val="15"/>
              </w:rPr>
              <w:t>Service industry: enterprise management, legal consulting, advertising, trading</w:t>
            </w:r>
          </w:p>
        </w:tc>
        <w:tc>
          <w:tcPr>
            <w:tcW w:w="559" w:type="pct"/>
            <w:shd w:val="clear" w:color="auto" w:fill="auto"/>
            <w:vAlign w:val="center"/>
          </w:tcPr>
          <w:p>
            <w:pPr>
              <w:spacing w:after="0" w:line="160" w:lineRule="atLeast"/>
              <w:rPr>
                <w:rFonts w:ascii="Times New Roman" w:hAnsi="Times New Roman" w:eastAsia="仿宋_GB2312" w:cs="Times New Roman"/>
                <w:sz w:val="15"/>
                <w:szCs w:val="15"/>
              </w:rPr>
            </w:pPr>
            <w:r>
              <w:rPr>
                <w:rFonts w:hint="eastAsia" w:ascii="Times New Roman" w:hAnsi="Times New Roman" w:eastAsia="仿宋_GB2312" w:cs="Times New Roman"/>
                <w:sz w:val="15"/>
                <w:szCs w:val="15"/>
              </w:rPr>
              <w:sym w:font="Wingdings" w:char="F09F"/>
            </w:r>
            <w:r>
              <w:rPr>
                <w:rFonts w:ascii="Times New Roman" w:hAnsi="Times New Roman" w:eastAsia="仿宋_GB2312" w:cs="Times New Roman"/>
                <w:sz w:val="15"/>
                <w:szCs w:val="15"/>
              </w:rPr>
              <w:t xml:space="preserve"> Medical and health care services/equipment, pharmaceutical, biotechnology</w:t>
            </w:r>
          </w:p>
        </w:tc>
        <w:tc>
          <w:tcPr>
            <w:tcW w:w="1234" w:type="pct"/>
            <w:shd w:val="clear" w:color="auto" w:fill="auto"/>
            <w:vAlign w:val="center"/>
          </w:tcPr>
          <w:p>
            <w:pPr>
              <w:spacing w:after="0" w:line="160" w:lineRule="atLeast"/>
              <w:rPr>
                <w:rFonts w:ascii="Times New Roman" w:hAnsi="Times New Roman" w:eastAsia="仿宋_GB2312" w:cs="Times New Roman"/>
                <w:sz w:val="15"/>
                <w:szCs w:val="15"/>
              </w:rPr>
            </w:pPr>
            <w:r>
              <w:rPr>
                <w:rFonts w:hint="eastAsia" w:ascii="Times New Roman" w:hAnsi="Times New Roman" w:eastAsia="仿宋_GB2312" w:cs="Times New Roman"/>
                <w:sz w:val="15"/>
                <w:szCs w:val="15"/>
              </w:rPr>
              <w:sym w:font="Wingdings" w:char="F09F"/>
            </w:r>
            <w:r>
              <w:rPr>
                <w:rFonts w:ascii="Times New Roman" w:hAnsi="Times New Roman" w:eastAsia="仿宋_GB2312" w:cs="Times New Roman"/>
                <w:sz w:val="15"/>
                <w:szCs w:val="15"/>
              </w:rPr>
              <w:t xml:space="preserve"> Computer, communication and other electronic equipment manufacturing</w:t>
            </w:r>
          </w:p>
          <w:p>
            <w:pPr>
              <w:spacing w:after="0" w:line="160" w:lineRule="atLeast"/>
              <w:rPr>
                <w:rFonts w:ascii="Times New Roman" w:hAnsi="Times New Roman" w:eastAsia="仿宋_GB2312" w:cs="Times New Roman"/>
                <w:sz w:val="15"/>
                <w:szCs w:val="15"/>
              </w:rPr>
            </w:pPr>
            <w:r>
              <w:rPr>
                <w:rFonts w:hint="eastAsia" w:ascii="Times New Roman" w:hAnsi="Times New Roman" w:eastAsia="仿宋_GB2312" w:cs="Times New Roman"/>
                <w:sz w:val="15"/>
                <w:szCs w:val="15"/>
              </w:rPr>
              <w:sym w:font="Wingdings" w:char="F09F"/>
            </w:r>
            <w:r>
              <w:rPr>
                <w:rFonts w:ascii="Times New Roman" w:hAnsi="Times New Roman" w:eastAsia="仿宋_GB2312" w:cs="Times New Roman"/>
                <w:sz w:val="15"/>
                <w:szCs w:val="15"/>
              </w:rPr>
              <w:t xml:space="preserve"> Engineering architecture, architecture installation, decoration</w:t>
            </w:r>
          </w:p>
          <w:p>
            <w:pPr>
              <w:spacing w:after="0" w:line="160" w:lineRule="atLeast"/>
              <w:rPr>
                <w:rFonts w:ascii="Times New Roman" w:hAnsi="Times New Roman" w:eastAsia="仿宋_GB2312" w:cs="Times New Roman"/>
                <w:sz w:val="15"/>
                <w:szCs w:val="15"/>
              </w:rPr>
            </w:pPr>
            <w:r>
              <w:rPr>
                <w:rFonts w:hint="eastAsia" w:ascii="Times New Roman" w:hAnsi="Times New Roman" w:eastAsia="仿宋_GB2312" w:cs="Times New Roman"/>
                <w:sz w:val="15"/>
                <w:szCs w:val="15"/>
              </w:rPr>
              <w:sym w:font="Wingdings" w:char="F09F"/>
            </w:r>
            <w:r>
              <w:rPr>
                <w:rFonts w:ascii="Times New Roman" w:hAnsi="Times New Roman" w:eastAsia="仿宋_GB2312" w:cs="Times New Roman"/>
                <w:sz w:val="15"/>
                <w:szCs w:val="15"/>
              </w:rPr>
              <w:t xml:space="preserve"> Banking, insurance</w:t>
            </w:r>
          </w:p>
          <w:p>
            <w:pPr>
              <w:spacing w:after="0" w:line="160" w:lineRule="atLeast"/>
              <w:rPr>
                <w:rFonts w:ascii="Times New Roman" w:hAnsi="Times New Roman" w:eastAsia="仿宋_GB2312" w:cs="Times New Roman"/>
                <w:sz w:val="15"/>
                <w:szCs w:val="15"/>
              </w:rPr>
            </w:pPr>
            <w:r>
              <w:rPr>
                <w:rFonts w:hint="eastAsia" w:ascii="Times New Roman" w:hAnsi="Times New Roman" w:eastAsia="仿宋_GB2312" w:cs="Times New Roman"/>
                <w:sz w:val="15"/>
                <w:szCs w:val="15"/>
              </w:rPr>
              <w:sym w:font="Wingdings" w:char="F09F"/>
            </w:r>
            <w:r>
              <w:rPr>
                <w:rFonts w:ascii="Times New Roman" w:hAnsi="Times New Roman" w:eastAsia="仿宋_GB2312" w:cs="Times New Roman"/>
                <w:sz w:val="15"/>
                <w:szCs w:val="15"/>
              </w:rPr>
              <w:t xml:space="preserve"> Retail: office suppliers</w:t>
            </w:r>
          </w:p>
          <w:p>
            <w:pPr>
              <w:spacing w:after="0" w:line="160" w:lineRule="atLeast"/>
              <w:rPr>
                <w:rFonts w:ascii="Times New Roman" w:hAnsi="Times New Roman" w:eastAsia="仿宋_GB2312" w:cs="Times New Roman"/>
                <w:sz w:val="15"/>
                <w:szCs w:val="15"/>
              </w:rPr>
            </w:pPr>
            <w:r>
              <w:rPr>
                <w:rFonts w:hint="eastAsia" w:ascii="Times New Roman" w:hAnsi="Times New Roman" w:eastAsia="仿宋_GB2312" w:cs="Times New Roman"/>
                <w:sz w:val="15"/>
                <w:szCs w:val="15"/>
              </w:rPr>
              <w:sym w:font="Wingdings" w:char="F09F"/>
            </w:r>
            <w:r>
              <w:rPr>
                <w:rFonts w:ascii="Times New Roman" w:hAnsi="Times New Roman" w:eastAsia="仿宋_GB2312" w:cs="Times New Roman"/>
                <w:sz w:val="15"/>
                <w:szCs w:val="15"/>
              </w:rPr>
              <w:t xml:space="preserve"> News and media</w:t>
            </w:r>
          </w:p>
          <w:p>
            <w:pPr>
              <w:spacing w:after="0" w:line="160" w:lineRule="atLeast"/>
              <w:rPr>
                <w:rFonts w:ascii="Times New Roman" w:hAnsi="Times New Roman" w:eastAsia="仿宋_GB2312" w:cs="Times New Roman"/>
                <w:sz w:val="15"/>
                <w:szCs w:val="15"/>
              </w:rPr>
            </w:pPr>
            <w:r>
              <w:rPr>
                <w:rFonts w:hint="eastAsia" w:ascii="Times New Roman" w:hAnsi="Times New Roman" w:eastAsia="仿宋_GB2312" w:cs="Times New Roman"/>
                <w:sz w:val="15"/>
                <w:szCs w:val="15"/>
              </w:rPr>
              <w:sym w:font="Wingdings" w:char="F09F"/>
            </w:r>
            <w:r>
              <w:rPr>
                <w:rFonts w:ascii="Times New Roman" w:hAnsi="Times New Roman" w:eastAsia="仿宋_GB2312" w:cs="Times New Roman"/>
                <w:sz w:val="15"/>
                <w:szCs w:val="15"/>
              </w:rPr>
              <w:t xml:space="preserve"> Furniture manufacturing</w:t>
            </w:r>
          </w:p>
        </w:tc>
        <w:tc>
          <w:tcPr>
            <w:tcW w:w="566" w:type="pct"/>
            <w:shd w:val="clear" w:color="auto" w:fill="auto"/>
            <w:vAlign w:val="center"/>
          </w:tcPr>
          <w:p>
            <w:pPr>
              <w:spacing w:after="0" w:line="160" w:lineRule="atLeast"/>
              <w:rPr>
                <w:rFonts w:ascii="Times New Roman" w:hAnsi="Times New Roman" w:eastAsia="仿宋_GB2312" w:cs="Times New Roman"/>
                <w:sz w:val="15"/>
                <w:szCs w:val="15"/>
              </w:rPr>
            </w:pPr>
            <w:r>
              <w:rPr>
                <w:rFonts w:hint="eastAsia" w:ascii="Times New Roman" w:hAnsi="Times New Roman" w:eastAsia="仿宋_GB2312" w:cs="Times New Roman"/>
                <w:sz w:val="15"/>
                <w:szCs w:val="15"/>
              </w:rPr>
              <w:sym w:font="Wingdings" w:char="F09F"/>
            </w:r>
            <w:r>
              <w:rPr>
                <w:rFonts w:ascii="Times New Roman" w:hAnsi="Times New Roman" w:eastAsia="仿宋_GB2312" w:cs="Times New Roman"/>
                <w:sz w:val="15"/>
                <w:szCs w:val="15"/>
              </w:rPr>
              <w:t>Lodging, catering</w:t>
            </w:r>
          </w:p>
          <w:p>
            <w:pPr>
              <w:spacing w:after="0" w:line="160" w:lineRule="atLeast"/>
              <w:rPr>
                <w:rFonts w:ascii="Times New Roman" w:hAnsi="Times New Roman" w:eastAsia="仿宋_GB2312" w:cs="Times New Roman"/>
                <w:sz w:val="15"/>
                <w:szCs w:val="15"/>
              </w:rPr>
            </w:pPr>
            <w:r>
              <w:rPr>
                <w:rFonts w:hint="eastAsia" w:ascii="Times New Roman" w:hAnsi="Times New Roman" w:eastAsia="仿宋_GB2312" w:cs="Times New Roman"/>
                <w:sz w:val="15"/>
                <w:szCs w:val="15"/>
              </w:rPr>
              <w:sym w:font="Wingdings" w:char="F09F"/>
            </w:r>
            <w:r>
              <w:rPr>
                <w:rFonts w:ascii="Times New Roman" w:hAnsi="Times New Roman" w:eastAsia="仿宋_GB2312" w:cs="Times New Roman"/>
                <w:sz w:val="15"/>
                <w:szCs w:val="15"/>
              </w:rPr>
              <w:t xml:space="preserve"> Software and information technology service industries</w:t>
            </w:r>
          </w:p>
        </w:tc>
        <w:tc>
          <w:tcPr>
            <w:tcW w:w="622" w:type="pct"/>
            <w:shd w:val="clear" w:color="auto" w:fill="auto"/>
            <w:vAlign w:val="center"/>
          </w:tcPr>
          <w:p>
            <w:pPr>
              <w:spacing w:after="0" w:line="160" w:lineRule="atLeast"/>
              <w:rPr>
                <w:rFonts w:ascii="Times New Roman" w:hAnsi="Times New Roman" w:eastAsia="仿宋_GB2312" w:cs="Times New Roman"/>
                <w:sz w:val="15"/>
                <w:szCs w:val="15"/>
              </w:rPr>
            </w:pPr>
            <w:r>
              <w:rPr>
                <w:rFonts w:hint="eastAsia" w:ascii="Times New Roman" w:hAnsi="Times New Roman" w:eastAsia="仿宋_GB2312" w:cs="Times New Roman"/>
                <w:sz w:val="15"/>
                <w:szCs w:val="15"/>
              </w:rPr>
              <w:sym w:font="Wingdings" w:char="F09F"/>
            </w:r>
            <w:r>
              <w:rPr>
                <w:rFonts w:ascii="Times New Roman" w:hAnsi="Times New Roman" w:eastAsia="仿宋_GB2312" w:cs="Times New Roman"/>
                <w:sz w:val="15"/>
                <w:szCs w:val="15"/>
              </w:rPr>
              <w:t xml:space="preserve"> Auto manufacturing</w:t>
            </w:r>
          </w:p>
          <w:p>
            <w:pPr>
              <w:spacing w:after="0" w:line="160" w:lineRule="atLeast"/>
              <w:rPr>
                <w:rFonts w:ascii="Times New Roman" w:hAnsi="Times New Roman" w:eastAsia="仿宋_GB2312" w:cs="Times New Roman"/>
                <w:sz w:val="15"/>
                <w:szCs w:val="15"/>
              </w:rPr>
            </w:pPr>
            <w:r>
              <w:rPr>
                <w:rFonts w:hint="eastAsia" w:ascii="Times New Roman" w:hAnsi="Times New Roman" w:eastAsia="仿宋_GB2312" w:cs="Times New Roman"/>
                <w:sz w:val="15"/>
                <w:szCs w:val="15"/>
              </w:rPr>
              <w:sym w:font="Wingdings" w:char="F09F"/>
            </w:r>
            <w:r>
              <w:rPr>
                <w:rFonts w:ascii="Times New Roman" w:hAnsi="Times New Roman" w:eastAsia="仿宋_GB2312" w:cs="Times New Roman"/>
                <w:sz w:val="15"/>
                <w:szCs w:val="15"/>
              </w:rPr>
              <w:t xml:space="preserve"> Transportation: logistics, air transport, road transport, sea transport, railway</w:t>
            </w:r>
          </w:p>
        </w:tc>
        <w:tc>
          <w:tcPr>
            <w:tcW w:w="429" w:type="pct"/>
            <w:shd w:val="clear" w:color="auto" w:fill="auto"/>
            <w:vAlign w:val="center"/>
          </w:tcPr>
          <w:p>
            <w:pPr>
              <w:spacing w:after="0" w:line="160" w:lineRule="atLeast"/>
              <w:rPr>
                <w:rFonts w:ascii="Times New Roman" w:hAnsi="Times New Roman" w:eastAsia="仿宋_GB2312" w:cs="Times New Roman"/>
                <w:sz w:val="15"/>
                <w:szCs w:val="15"/>
              </w:rPr>
            </w:pPr>
            <w:r>
              <w:rPr>
                <w:rFonts w:hint="eastAsia" w:ascii="Times New Roman" w:hAnsi="Times New Roman" w:eastAsia="仿宋_GB2312" w:cs="Times New Roman"/>
                <w:sz w:val="15"/>
                <w:szCs w:val="15"/>
              </w:rPr>
              <w:sym w:font="Wingdings" w:char="F09F"/>
            </w:r>
            <w:r>
              <w:rPr>
                <w:rFonts w:ascii="Times New Roman" w:hAnsi="Times New Roman" w:eastAsia="仿宋_GB2312" w:cs="Times New Roman"/>
                <w:sz w:val="15"/>
                <w:szCs w:val="15"/>
              </w:rPr>
              <w:t xml:space="preserve"> Chemical industry</w:t>
            </w:r>
          </w:p>
        </w:tc>
        <w:tc>
          <w:tcPr>
            <w:tcW w:w="372" w:type="pct"/>
            <w:shd w:val="clear" w:color="auto" w:fill="auto"/>
            <w:vAlign w:val="center"/>
          </w:tcPr>
          <w:p>
            <w:pPr>
              <w:spacing w:after="0" w:line="160" w:lineRule="atLeast"/>
              <w:rPr>
                <w:rFonts w:ascii="Times New Roman" w:hAnsi="Times New Roman" w:eastAsia="仿宋_GB2312" w:cs="Times New Roman"/>
                <w:sz w:val="15"/>
                <w:szCs w:val="15"/>
              </w:rPr>
            </w:pPr>
            <w:r>
              <w:rPr>
                <w:rFonts w:hint="eastAsia" w:ascii="Times New Roman" w:hAnsi="Times New Roman" w:eastAsia="仿宋_GB2312" w:cs="Times New Roman"/>
                <w:sz w:val="15"/>
                <w:szCs w:val="15"/>
              </w:rPr>
              <w:sym w:font="Wingdings" w:char="F09F"/>
            </w:r>
            <w:r>
              <w:rPr>
                <w:rFonts w:ascii="Times New Roman" w:hAnsi="Times New Roman" w:eastAsia="仿宋_GB2312" w:cs="Times New Roman"/>
                <w:sz w:val="15"/>
                <w:szCs w:val="15"/>
              </w:rPr>
              <w:t xml:space="preserve"> Oil and gas</w:t>
            </w:r>
          </w:p>
        </w:tc>
      </w:tr>
    </w:tbl>
    <w:p>
      <w:pPr>
        <w:spacing w:line="560" w:lineRule="exact"/>
        <w:rPr>
          <w:rFonts w:ascii="Times New Roman" w:hAnsi="Times New Roman" w:eastAsia="仿宋_GB2312" w:cs="Times New Roman"/>
          <w:sz w:val="32"/>
          <w:szCs w:val="32"/>
        </w:rPr>
      </w:pPr>
    </w:p>
    <w:p>
      <w:pPr>
        <w:spacing w:line="560" w:lineRule="exact"/>
        <w:rPr>
          <w:rFonts w:hint="eastAsia" w:ascii="Times New Roman" w:hAnsi="Times New Roman" w:eastAsia="仿宋_GB2312" w:cs="Times New Roman"/>
          <w:sz w:val="32"/>
          <w:szCs w:val="32"/>
        </w:rPr>
      </w:pPr>
    </w:p>
    <w:p>
      <w:pPr>
        <w:widowControl/>
        <w:spacing w:after="0" w:line="240" w:lineRule="auto"/>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Attachment 2:</w:t>
      </w:r>
    </w:p>
    <w:p>
      <w:pPr>
        <w:spacing w:line="560" w:lineRule="exact"/>
        <w:jc w:val="center"/>
        <w:rPr>
          <w:rFonts w:ascii="Times New Roman" w:hAnsi="Times New Roman" w:eastAsia="仿宋_GB2312" w:cs="Times New Roman"/>
          <w:sz w:val="44"/>
          <w:szCs w:val="44"/>
        </w:rPr>
      </w:pPr>
      <w:r>
        <w:rPr>
          <w:rFonts w:hint="eastAsia" w:ascii="Times New Roman" w:hAnsi="Times New Roman" w:eastAsia="仿宋_GB2312" w:cs="Times New Roman"/>
          <w:sz w:val="44"/>
          <w:szCs w:val="44"/>
        </w:rPr>
        <w:t>L</w:t>
      </w:r>
      <w:r>
        <w:rPr>
          <w:rFonts w:ascii="Times New Roman" w:hAnsi="Times New Roman" w:eastAsia="仿宋_GB2312" w:cs="Times New Roman"/>
          <w:sz w:val="44"/>
          <w:szCs w:val="44"/>
        </w:rPr>
        <w:t>ist of ESG Certifications</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985"/>
        <w:gridCol w:w="2126"/>
        <w:gridCol w:w="2126"/>
        <w:gridCol w:w="6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0" w:line="240" w:lineRule="atLeast"/>
              <w:jc w:val="center"/>
              <w:rPr>
                <w:rFonts w:ascii="Times New Roman" w:hAnsi="Times New Roman" w:eastAsia="仿宋_GB2312" w:cs="Times New Roman"/>
                <w:b/>
                <w:bCs/>
                <w:szCs w:val="21"/>
              </w:rPr>
            </w:pPr>
            <w:r>
              <w:rPr>
                <w:rFonts w:ascii="Times New Roman" w:hAnsi="Times New Roman" w:eastAsia="仿宋_GB2312" w:cs="Times New Roman"/>
                <w:b/>
                <w:bCs/>
                <w:szCs w:val="21"/>
              </w:rPr>
              <w:t>Name of Certification</w:t>
            </w:r>
          </w:p>
        </w:tc>
        <w:tc>
          <w:tcPr>
            <w:tcW w:w="1985" w:type="dxa"/>
            <w:vAlign w:val="center"/>
          </w:tcPr>
          <w:p>
            <w:pPr>
              <w:spacing w:after="0" w:line="240" w:lineRule="atLeast"/>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S</w:t>
            </w:r>
            <w:r>
              <w:rPr>
                <w:rFonts w:ascii="Times New Roman" w:hAnsi="Times New Roman" w:eastAsia="仿宋_GB2312" w:cs="Times New Roman"/>
                <w:b/>
                <w:bCs/>
                <w:szCs w:val="21"/>
              </w:rPr>
              <w:t>tandard Setting Body</w:t>
            </w:r>
          </w:p>
        </w:tc>
        <w:tc>
          <w:tcPr>
            <w:tcW w:w="2126" w:type="dxa"/>
            <w:vAlign w:val="center"/>
          </w:tcPr>
          <w:p>
            <w:pPr>
              <w:spacing w:after="0" w:line="240" w:lineRule="atLeast"/>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A</w:t>
            </w:r>
            <w:r>
              <w:rPr>
                <w:rFonts w:ascii="Times New Roman" w:hAnsi="Times New Roman" w:eastAsia="仿宋_GB2312" w:cs="Times New Roman"/>
                <w:b/>
                <w:bCs/>
                <w:szCs w:val="21"/>
              </w:rPr>
              <w:t>pplicable Industries</w:t>
            </w:r>
          </w:p>
        </w:tc>
        <w:tc>
          <w:tcPr>
            <w:tcW w:w="2126" w:type="dxa"/>
            <w:vAlign w:val="center"/>
          </w:tcPr>
          <w:p>
            <w:pPr>
              <w:spacing w:after="0" w:line="240" w:lineRule="atLeast"/>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F</w:t>
            </w:r>
            <w:r>
              <w:rPr>
                <w:rFonts w:ascii="Times New Roman" w:hAnsi="Times New Roman" w:eastAsia="仿宋_GB2312" w:cs="Times New Roman"/>
                <w:b/>
                <w:bCs/>
                <w:szCs w:val="21"/>
              </w:rPr>
              <w:t>ield</w:t>
            </w:r>
          </w:p>
        </w:tc>
        <w:tc>
          <w:tcPr>
            <w:tcW w:w="6015" w:type="dxa"/>
            <w:vAlign w:val="center"/>
          </w:tcPr>
          <w:p>
            <w:pPr>
              <w:spacing w:after="0" w:line="240" w:lineRule="atLeast"/>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I</w:t>
            </w:r>
            <w:r>
              <w:rPr>
                <w:rFonts w:ascii="Times New Roman" w:hAnsi="Times New Roman" w:eastAsia="仿宋_GB2312" w:cs="Times New Roman"/>
                <w:b/>
                <w:bCs/>
                <w:szCs w:val="21"/>
              </w:rPr>
              <w:t>ntroduction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tLeast"/>
              <w:rPr>
                <w:rFonts w:ascii="Times New Roman" w:hAnsi="Times New Roman" w:eastAsia="仿宋_GB2312" w:cs="Times New Roman"/>
                <w:szCs w:val="21"/>
              </w:rPr>
            </w:pPr>
            <w:r>
              <w:rPr>
                <w:rFonts w:hint="eastAsia" w:ascii="Times New Roman" w:hAnsi="Times New Roman" w:eastAsia="仿宋_GB2312" w:cs="Times New Roman"/>
                <w:szCs w:val="21"/>
              </w:rPr>
              <w:t>I</w:t>
            </w:r>
            <w:r>
              <w:rPr>
                <w:rFonts w:ascii="Times New Roman" w:hAnsi="Times New Roman" w:eastAsia="仿宋_GB2312" w:cs="Times New Roman"/>
                <w:szCs w:val="21"/>
              </w:rPr>
              <w:t>SO 14000</w:t>
            </w:r>
          </w:p>
        </w:tc>
        <w:tc>
          <w:tcPr>
            <w:tcW w:w="1985" w:type="dxa"/>
          </w:tcPr>
          <w:p>
            <w:pPr>
              <w:spacing w:after="0" w:line="240" w:lineRule="atLeast"/>
              <w:rPr>
                <w:rFonts w:ascii="Times New Roman" w:hAnsi="Times New Roman" w:eastAsia="仿宋_GB2312" w:cs="Times New Roman"/>
                <w:szCs w:val="21"/>
              </w:rPr>
            </w:pPr>
            <w:r>
              <w:rPr>
                <w:rFonts w:hint="eastAsia" w:ascii="Times New Roman" w:hAnsi="Times New Roman" w:eastAsia="仿宋_GB2312" w:cs="Times New Roman"/>
                <w:szCs w:val="21"/>
              </w:rPr>
              <w:t>I</w:t>
            </w:r>
            <w:r>
              <w:rPr>
                <w:rFonts w:ascii="Times New Roman" w:hAnsi="Times New Roman" w:eastAsia="仿宋_GB2312" w:cs="Times New Roman"/>
                <w:szCs w:val="21"/>
              </w:rPr>
              <w:t>SO</w:t>
            </w:r>
          </w:p>
        </w:tc>
        <w:tc>
          <w:tcPr>
            <w:tcW w:w="2126" w:type="dxa"/>
          </w:tcPr>
          <w:p>
            <w:pPr>
              <w:spacing w:after="0" w:line="240" w:lineRule="atLeast"/>
              <w:rPr>
                <w:rFonts w:ascii="Times New Roman" w:hAnsi="Times New Roman" w:eastAsia="仿宋_GB2312" w:cs="Times New Roman"/>
                <w:szCs w:val="21"/>
              </w:rPr>
            </w:pPr>
            <w:r>
              <w:rPr>
                <w:rFonts w:ascii="Times New Roman" w:hAnsi="Times New Roman" w:eastAsia="仿宋_GB2312" w:cs="Times New Roman"/>
                <w:szCs w:val="21"/>
              </w:rPr>
              <w:t>Global commerce, industry, government, non-profit organizations and other users</w:t>
            </w:r>
          </w:p>
        </w:tc>
        <w:tc>
          <w:tcPr>
            <w:tcW w:w="2126" w:type="dxa"/>
          </w:tcPr>
          <w:p>
            <w:pPr>
              <w:spacing w:after="0" w:line="240" w:lineRule="atLeast"/>
              <w:rPr>
                <w:rFonts w:ascii="Times New Roman" w:hAnsi="Times New Roman" w:eastAsia="仿宋_GB2312" w:cs="Times New Roman"/>
                <w:szCs w:val="21"/>
              </w:rPr>
            </w:pPr>
            <w:r>
              <w:rPr>
                <w:rFonts w:ascii="Times New Roman" w:hAnsi="Times New Roman" w:eastAsia="仿宋_GB2312" w:cs="Times New Roman"/>
                <w:szCs w:val="21"/>
              </w:rPr>
              <w:t>Environment management series standards</w:t>
            </w:r>
          </w:p>
        </w:tc>
        <w:tc>
          <w:tcPr>
            <w:tcW w:w="6015" w:type="dxa"/>
          </w:tcPr>
          <w:p>
            <w:pPr>
              <w:spacing w:after="0" w:line="240" w:lineRule="atLeast"/>
              <w:rPr>
                <w:rFonts w:ascii="Times New Roman" w:hAnsi="Times New Roman" w:eastAsia="仿宋_GB2312" w:cs="Times New Roman"/>
                <w:szCs w:val="21"/>
              </w:rPr>
            </w:pPr>
            <w:r>
              <w:rPr>
                <w:rFonts w:ascii="Times New Roman" w:hAnsi="Times New Roman" w:eastAsia="仿宋_GB2312" w:cs="Times New Roman"/>
                <w:szCs w:val="21"/>
              </w:rPr>
              <w:t>The series of standards integrates environment management experiences of many developed countries in the world, is a complete and highly feasible system of standards, and covers organizational structure, planning activities, duties, practices, procedures and process and resources necessary for drafting, implementing, realizing, evaluating and maintaining environment policies. Among them, ISO14001 is the main standard of the environment management system standards, belongs to an international standard in accordance with which enterprises establish and implement environment management systems and pass the certification and that is based on ISO14000 environment management system, and aims to standardize environment activities of all organizations including enterprises and social groups, to save resources, reduce environmental pollution, improve the environment quality, and promote the sustainable and healthy development of economy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tLeast"/>
              <w:rPr>
                <w:rFonts w:ascii="Times New Roman" w:hAnsi="Times New Roman" w:eastAsia="仿宋_GB2312" w:cs="Times New Roman"/>
                <w:szCs w:val="21"/>
              </w:rPr>
            </w:pPr>
            <w:r>
              <w:rPr>
                <w:rFonts w:hint="eastAsia" w:ascii="Times New Roman" w:hAnsi="Times New Roman" w:eastAsia="仿宋_GB2312" w:cs="Times New Roman"/>
                <w:szCs w:val="21"/>
              </w:rPr>
              <w:t>C</w:t>
            </w:r>
            <w:r>
              <w:rPr>
                <w:rFonts w:ascii="Times New Roman" w:hAnsi="Times New Roman" w:eastAsia="仿宋_GB2312" w:cs="Times New Roman"/>
                <w:szCs w:val="21"/>
              </w:rPr>
              <w:t>DP levels</w:t>
            </w:r>
          </w:p>
        </w:tc>
        <w:tc>
          <w:tcPr>
            <w:tcW w:w="1985" w:type="dxa"/>
          </w:tcPr>
          <w:p>
            <w:pPr>
              <w:spacing w:after="0" w:line="240" w:lineRule="atLeast"/>
              <w:rPr>
                <w:rFonts w:ascii="Times New Roman" w:hAnsi="Times New Roman" w:eastAsia="仿宋_GB2312" w:cs="Times New Roman"/>
                <w:szCs w:val="21"/>
              </w:rPr>
            </w:pPr>
            <w:r>
              <w:rPr>
                <w:rFonts w:hint="eastAsia" w:ascii="Times New Roman" w:hAnsi="Times New Roman" w:eastAsia="仿宋_GB2312" w:cs="Times New Roman"/>
                <w:szCs w:val="21"/>
              </w:rPr>
              <w:t>C</w:t>
            </w:r>
            <w:r>
              <w:rPr>
                <w:rFonts w:ascii="Times New Roman" w:hAnsi="Times New Roman" w:eastAsia="仿宋_GB2312" w:cs="Times New Roman"/>
                <w:szCs w:val="21"/>
              </w:rPr>
              <w:t>DP</w:t>
            </w:r>
          </w:p>
        </w:tc>
        <w:tc>
          <w:tcPr>
            <w:tcW w:w="2126" w:type="dxa"/>
          </w:tcPr>
          <w:p>
            <w:pPr>
              <w:spacing w:after="0" w:line="240" w:lineRule="atLeast"/>
              <w:rPr>
                <w:rFonts w:ascii="Times New Roman" w:hAnsi="Times New Roman" w:eastAsia="仿宋_GB2312" w:cs="Times New Roman"/>
                <w:szCs w:val="21"/>
              </w:rPr>
            </w:pPr>
            <w:r>
              <w:rPr>
                <w:rFonts w:ascii="Times New Roman" w:hAnsi="Times New Roman" w:eastAsia="仿宋_GB2312" w:cs="Times New Roman"/>
                <w:szCs w:val="21"/>
              </w:rPr>
              <w:t>All industries</w:t>
            </w:r>
          </w:p>
        </w:tc>
        <w:tc>
          <w:tcPr>
            <w:tcW w:w="2126" w:type="dxa"/>
          </w:tcPr>
          <w:p>
            <w:pPr>
              <w:spacing w:after="0" w:line="240" w:lineRule="atLeast"/>
              <w:rPr>
                <w:rFonts w:ascii="Times New Roman" w:hAnsi="Times New Roman" w:eastAsia="仿宋_GB2312" w:cs="Times New Roman"/>
                <w:szCs w:val="21"/>
              </w:rPr>
            </w:pPr>
            <w:r>
              <w:rPr>
                <w:rFonts w:ascii="Times New Roman" w:hAnsi="Times New Roman" w:eastAsia="仿宋_GB2312" w:cs="Times New Roman"/>
                <w:szCs w:val="21"/>
              </w:rPr>
              <w:t>Climate change disclosure level;</w:t>
            </w:r>
          </w:p>
          <w:p>
            <w:pPr>
              <w:spacing w:after="0" w:line="240" w:lineRule="atLeast"/>
              <w:rPr>
                <w:rFonts w:ascii="Times New Roman" w:hAnsi="Times New Roman" w:eastAsia="仿宋_GB2312" w:cs="Times New Roman"/>
                <w:szCs w:val="21"/>
              </w:rPr>
            </w:pPr>
            <w:r>
              <w:rPr>
                <w:rFonts w:ascii="Times New Roman" w:hAnsi="Times New Roman" w:eastAsia="仿宋_GB2312" w:cs="Times New Roman"/>
                <w:szCs w:val="21"/>
              </w:rPr>
              <w:t>Water resource protection disclosure level;</w:t>
            </w:r>
          </w:p>
          <w:p>
            <w:pPr>
              <w:spacing w:after="0" w:line="240" w:lineRule="atLeast"/>
              <w:rPr>
                <w:rFonts w:ascii="Times New Roman" w:hAnsi="Times New Roman" w:eastAsia="仿宋_GB2312" w:cs="Times New Roman"/>
                <w:szCs w:val="21"/>
              </w:rPr>
            </w:pPr>
            <w:r>
              <w:rPr>
                <w:rFonts w:ascii="Times New Roman" w:hAnsi="Times New Roman" w:eastAsia="仿宋_GB2312" w:cs="Times New Roman"/>
                <w:szCs w:val="21"/>
              </w:rPr>
              <w:t>Forest protection disclosure level</w:t>
            </w:r>
          </w:p>
        </w:tc>
        <w:tc>
          <w:tcPr>
            <w:tcW w:w="6015" w:type="dxa"/>
          </w:tcPr>
          <w:p>
            <w:pPr>
              <w:spacing w:after="0" w:line="240" w:lineRule="atLeast"/>
              <w:rPr>
                <w:rFonts w:ascii="Times New Roman" w:hAnsi="Times New Roman" w:eastAsia="仿宋_GB2312" w:cs="Times New Roman"/>
                <w:szCs w:val="21"/>
              </w:rPr>
            </w:pPr>
            <w:r>
              <w:rPr>
                <w:rFonts w:hint="eastAsia" w:ascii="Times New Roman" w:hAnsi="Times New Roman" w:eastAsia="仿宋_GB2312" w:cs="Times New Roman"/>
                <w:szCs w:val="21"/>
              </w:rPr>
              <w:t>C</w:t>
            </w:r>
            <w:r>
              <w:rPr>
                <w:rFonts w:ascii="Times New Roman" w:hAnsi="Times New Roman" w:eastAsia="仿宋_GB2312" w:cs="Times New Roman"/>
                <w:szCs w:val="21"/>
              </w:rPr>
              <w:t>DP sends questionnaires to enterprises with environment impact in the world, and respectively scores answers of enterprises in terms of response to climate change, water resource protection and forest protection, and according to the scores, there are 8 levels: D- to A, representing special topic management ability of an enterprise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tLeast"/>
              <w:rPr>
                <w:rFonts w:ascii="Times New Roman" w:hAnsi="Times New Roman" w:eastAsia="仿宋_GB2312" w:cs="Times New Roman"/>
                <w:szCs w:val="21"/>
              </w:rPr>
            </w:pPr>
            <w:r>
              <w:rPr>
                <w:rFonts w:hint="eastAsia" w:ascii="Times New Roman" w:hAnsi="Times New Roman" w:eastAsia="仿宋_GB2312" w:cs="Times New Roman"/>
                <w:szCs w:val="21"/>
              </w:rPr>
              <w:t>O</w:t>
            </w:r>
            <w:r>
              <w:rPr>
                <w:rFonts w:ascii="Times New Roman" w:hAnsi="Times New Roman" w:eastAsia="仿宋_GB2312" w:cs="Times New Roman"/>
                <w:szCs w:val="21"/>
              </w:rPr>
              <w:t>HSAS 18001</w:t>
            </w:r>
          </w:p>
        </w:tc>
        <w:tc>
          <w:tcPr>
            <w:tcW w:w="1985" w:type="dxa"/>
          </w:tcPr>
          <w:p>
            <w:pPr>
              <w:spacing w:after="0" w:line="240" w:lineRule="atLeast"/>
              <w:rPr>
                <w:rFonts w:ascii="Times New Roman" w:hAnsi="Times New Roman" w:eastAsia="仿宋_GB2312" w:cs="Times New Roman"/>
                <w:szCs w:val="21"/>
              </w:rPr>
            </w:pPr>
            <w:r>
              <w:rPr>
                <w:rFonts w:ascii="Times New Roman" w:hAnsi="Times New Roman" w:eastAsia="仿宋_GB2312" w:cs="Times New Roman"/>
                <w:szCs w:val="21"/>
              </w:rPr>
              <w:t>International standard jointly launched by 13 organizations including British Standards Institution</w:t>
            </w:r>
          </w:p>
        </w:tc>
        <w:tc>
          <w:tcPr>
            <w:tcW w:w="2126" w:type="dxa"/>
          </w:tcPr>
          <w:p>
            <w:pPr>
              <w:spacing w:after="0" w:line="240" w:lineRule="atLeast"/>
              <w:rPr>
                <w:rFonts w:ascii="Times New Roman" w:hAnsi="Times New Roman" w:eastAsia="仿宋_GB2312" w:cs="Times New Roman"/>
                <w:szCs w:val="21"/>
              </w:rPr>
            </w:pPr>
            <w:r>
              <w:rPr>
                <w:rFonts w:ascii="Times New Roman" w:hAnsi="Times New Roman" w:eastAsia="仿宋_GB2312" w:cs="Times New Roman"/>
                <w:szCs w:val="21"/>
              </w:rPr>
              <w:t>Unlimited</w:t>
            </w:r>
          </w:p>
        </w:tc>
        <w:tc>
          <w:tcPr>
            <w:tcW w:w="2126" w:type="dxa"/>
          </w:tcPr>
          <w:p>
            <w:pPr>
              <w:spacing w:after="0" w:line="240" w:lineRule="atLeast"/>
              <w:rPr>
                <w:rFonts w:ascii="Times New Roman" w:hAnsi="Times New Roman" w:eastAsia="仿宋_GB2312" w:cs="Times New Roman"/>
                <w:szCs w:val="21"/>
              </w:rPr>
            </w:pPr>
            <w:r>
              <w:rPr>
                <w:rFonts w:ascii="Times New Roman" w:hAnsi="Times New Roman" w:eastAsia="仿宋_GB2312" w:cs="Times New Roman"/>
                <w:szCs w:val="21"/>
              </w:rPr>
              <w:t>Occupational health and safety</w:t>
            </w:r>
          </w:p>
        </w:tc>
        <w:tc>
          <w:tcPr>
            <w:tcW w:w="6015" w:type="dxa"/>
          </w:tcPr>
          <w:p>
            <w:pPr>
              <w:spacing w:after="0" w:line="240" w:lineRule="atLeast"/>
              <w:rPr>
                <w:rFonts w:ascii="Times New Roman" w:hAnsi="Times New Roman" w:eastAsia="仿宋_GB2312" w:cs="Times New Roman"/>
                <w:szCs w:val="21"/>
              </w:rPr>
            </w:pPr>
            <w:r>
              <w:rPr>
                <w:rFonts w:hint="eastAsia" w:ascii="Times New Roman" w:hAnsi="Times New Roman" w:eastAsia="仿宋_GB2312" w:cs="Times New Roman"/>
                <w:szCs w:val="21"/>
              </w:rPr>
              <w:t>O</w:t>
            </w:r>
            <w:r>
              <w:rPr>
                <w:rFonts w:ascii="Times New Roman" w:hAnsi="Times New Roman" w:eastAsia="仿宋_GB2312" w:cs="Times New Roman"/>
                <w:szCs w:val="21"/>
              </w:rPr>
              <w:t>HSAS18001 standard and the resulting occupational health and safety management system certification system is another certification system for management system standard that has become worldwide popular in recent years.</w:t>
            </w:r>
          </w:p>
          <w:p>
            <w:pPr>
              <w:spacing w:after="0" w:line="240" w:lineRule="atLeast"/>
              <w:rPr>
                <w:rFonts w:ascii="Times New Roman" w:hAnsi="Times New Roman" w:eastAsia="仿宋_GB2312" w:cs="Times New Roman"/>
                <w:szCs w:val="21"/>
              </w:rPr>
            </w:pPr>
            <w:r>
              <w:rPr>
                <w:rFonts w:hint="eastAsia" w:ascii="Times New Roman" w:hAnsi="Times New Roman" w:eastAsia="仿宋_GB2312" w:cs="Times New Roman"/>
                <w:szCs w:val="21"/>
              </w:rPr>
              <w:t>O</w:t>
            </w:r>
            <w:r>
              <w:rPr>
                <w:rFonts w:ascii="Times New Roman" w:hAnsi="Times New Roman" w:eastAsia="仿宋_GB2312" w:cs="Times New Roman"/>
                <w:szCs w:val="21"/>
              </w:rPr>
              <w:t>HSAS18001 standard was an international standard jointly launched by 13 organizations including British Standards Institution (BSI) and</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Det Norske Veritas (DNV) in 1999, and when ISO had not been laid down, it worked as a quasi-international standard.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tLeast"/>
              <w:rPr>
                <w:rFonts w:ascii="Times New Roman" w:hAnsi="Times New Roman" w:eastAsia="仿宋_GB2312" w:cs="Times New Roman"/>
                <w:szCs w:val="21"/>
              </w:rPr>
            </w:pPr>
            <w:r>
              <w:rPr>
                <w:rFonts w:hint="eastAsia" w:ascii="Times New Roman" w:hAnsi="Times New Roman" w:eastAsia="仿宋_GB2312" w:cs="Times New Roman"/>
                <w:szCs w:val="21"/>
              </w:rPr>
              <w:t>I</w:t>
            </w:r>
            <w:r>
              <w:rPr>
                <w:rFonts w:ascii="Times New Roman" w:hAnsi="Times New Roman" w:eastAsia="仿宋_GB2312" w:cs="Times New Roman"/>
                <w:szCs w:val="21"/>
              </w:rPr>
              <w:t>SO 45001</w:t>
            </w:r>
          </w:p>
        </w:tc>
        <w:tc>
          <w:tcPr>
            <w:tcW w:w="1985" w:type="dxa"/>
          </w:tcPr>
          <w:p>
            <w:pPr>
              <w:spacing w:after="0" w:line="240" w:lineRule="atLeast"/>
              <w:rPr>
                <w:rFonts w:ascii="Times New Roman" w:hAnsi="Times New Roman" w:eastAsia="仿宋_GB2312" w:cs="Times New Roman"/>
                <w:szCs w:val="21"/>
              </w:rPr>
            </w:pPr>
            <w:r>
              <w:rPr>
                <w:rFonts w:hint="eastAsia" w:ascii="Times New Roman" w:hAnsi="Times New Roman" w:eastAsia="仿宋_GB2312" w:cs="Times New Roman"/>
                <w:szCs w:val="21"/>
              </w:rPr>
              <w:t>I</w:t>
            </w:r>
            <w:r>
              <w:rPr>
                <w:rFonts w:ascii="Times New Roman" w:hAnsi="Times New Roman" w:eastAsia="仿宋_GB2312" w:cs="Times New Roman"/>
                <w:szCs w:val="21"/>
              </w:rPr>
              <w:t>SO</w:t>
            </w:r>
          </w:p>
        </w:tc>
        <w:tc>
          <w:tcPr>
            <w:tcW w:w="2126" w:type="dxa"/>
          </w:tcPr>
          <w:p>
            <w:pPr>
              <w:spacing w:after="0" w:line="240" w:lineRule="atLeast"/>
              <w:rPr>
                <w:rFonts w:ascii="Times New Roman" w:hAnsi="Times New Roman" w:eastAsia="仿宋_GB2312" w:cs="Times New Roman"/>
                <w:szCs w:val="21"/>
              </w:rPr>
            </w:pPr>
            <w:r>
              <w:rPr>
                <w:rFonts w:ascii="Times New Roman" w:hAnsi="Times New Roman" w:eastAsia="仿宋_GB2312" w:cs="Times New Roman"/>
                <w:szCs w:val="21"/>
              </w:rPr>
              <w:t xml:space="preserve">Applicable to any organizations that hope to establish, implement and maintain an occupational health and safety management system </w:t>
            </w:r>
          </w:p>
        </w:tc>
        <w:tc>
          <w:tcPr>
            <w:tcW w:w="2126" w:type="dxa"/>
          </w:tcPr>
          <w:p>
            <w:pPr>
              <w:spacing w:after="0" w:line="240" w:lineRule="atLeast"/>
              <w:rPr>
                <w:rFonts w:ascii="Times New Roman" w:hAnsi="Times New Roman" w:eastAsia="仿宋_GB2312" w:cs="Times New Roman"/>
                <w:szCs w:val="21"/>
              </w:rPr>
            </w:pPr>
            <w:r>
              <w:rPr>
                <w:rFonts w:ascii="Times New Roman" w:hAnsi="Times New Roman" w:eastAsia="仿宋_GB2312" w:cs="Times New Roman"/>
                <w:szCs w:val="21"/>
              </w:rPr>
              <w:t>Occupational health and safety management system</w:t>
            </w:r>
          </w:p>
        </w:tc>
        <w:tc>
          <w:tcPr>
            <w:tcW w:w="6015" w:type="dxa"/>
          </w:tcPr>
          <w:p>
            <w:pPr>
              <w:spacing w:after="0" w:line="240" w:lineRule="atLeast"/>
              <w:rPr>
                <w:rFonts w:ascii="Times New Roman" w:hAnsi="Times New Roman" w:eastAsia="仿宋_GB2312" w:cs="Times New Roman"/>
                <w:szCs w:val="21"/>
              </w:rPr>
            </w:pPr>
            <w:r>
              <w:rPr>
                <w:rFonts w:hint="eastAsia" w:ascii="Times New Roman" w:hAnsi="Times New Roman" w:eastAsia="仿宋_GB2312" w:cs="Times New Roman"/>
                <w:szCs w:val="21"/>
              </w:rPr>
              <w:t>I</w:t>
            </w:r>
            <w:r>
              <w:rPr>
                <w:rFonts w:ascii="Times New Roman" w:hAnsi="Times New Roman" w:eastAsia="仿宋_GB2312" w:cs="Times New Roman"/>
                <w:szCs w:val="21"/>
              </w:rPr>
              <w:t>SO 45001 was built based on existing standards of OHSAS 18001; their main goals are identical, and to improve the occupational health and safety performance of organization. ISO45001 pays more attention to “environment of organization”, stresses duties and the leading role of the highest-level leader, pays close attention to the management duties, and highlights the risk-based thinking</w:t>
            </w:r>
          </w:p>
          <w:p>
            <w:pPr>
              <w:spacing w:after="0" w:line="240" w:lineRule="atLeast"/>
              <w:rPr>
                <w:rFonts w:ascii="Times New Roman" w:hAnsi="Times New Roman" w:eastAsia="仿宋_GB2312" w:cs="Times New Roman"/>
                <w:szCs w:val="21"/>
              </w:rPr>
            </w:pPr>
            <w:r>
              <w:rPr>
                <w:rFonts w:ascii="Times New Roman" w:hAnsi="Times New Roman" w:eastAsia="仿宋_GB2312" w:cs="Times New Roman"/>
                <w:szCs w:val="21"/>
              </w:rPr>
              <w:t>And pay more attention to monitoring and measurement of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tLeast"/>
              <w:rPr>
                <w:rFonts w:ascii="Times New Roman" w:hAnsi="Times New Roman" w:eastAsia="仿宋_GB2312" w:cs="Times New Roman"/>
                <w:szCs w:val="21"/>
              </w:rPr>
            </w:pPr>
            <w:r>
              <w:rPr>
                <w:rFonts w:hint="eastAsia" w:ascii="Times New Roman" w:hAnsi="Times New Roman" w:eastAsia="仿宋_GB2312" w:cs="Times New Roman"/>
                <w:szCs w:val="21"/>
              </w:rPr>
              <w:t>I</w:t>
            </w:r>
            <w:r>
              <w:rPr>
                <w:rFonts w:ascii="Times New Roman" w:hAnsi="Times New Roman" w:eastAsia="仿宋_GB2312" w:cs="Times New Roman"/>
                <w:szCs w:val="21"/>
              </w:rPr>
              <w:t>SO 27001</w:t>
            </w:r>
          </w:p>
        </w:tc>
        <w:tc>
          <w:tcPr>
            <w:tcW w:w="1985" w:type="dxa"/>
          </w:tcPr>
          <w:p>
            <w:pPr>
              <w:spacing w:after="0" w:line="240" w:lineRule="atLeast"/>
              <w:rPr>
                <w:rFonts w:ascii="Times New Roman" w:hAnsi="Times New Roman" w:eastAsia="仿宋_GB2312" w:cs="Times New Roman"/>
                <w:szCs w:val="21"/>
              </w:rPr>
            </w:pPr>
            <w:r>
              <w:rPr>
                <w:rFonts w:hint="eastAsia" w:ascii="Times New Roman" w:hAnsi="Times New Roman" w:eastAsia="仿宋_GB2312" w:cs="Times New Roman"/>
                <w:szCs w:val="21"/>
              </w:rPr>
              <w:t>I</w:t>
            </w:r>
            <w:r>
              <w:rPr>
                <w:rFonts w:ascii="Times New Roman" w:hAnsi="Times New Roman" w:eastAsia="仿宋_GB2312" w:cs="Times New Roman"/>
                <w:szCs w:val="21"/>
              </w:rPr>
              <w:t>SO</w:t>
            </w:r>
          </w:p>
        </w:tc>
        <w:tc>
          <w:tcPr>
            <w:tcW w:w="2126" w:type="dxa"/>
          </w:tcPr>
          <w:p>
            <w:pPr>
              <w:spacing w:after="0" w:line="240" w:lineRule="atLeast"/>
              <w:rPr>
                <w:rFonts w:ascii="Times New Roman" w:hAnsi="Times New Roman" w:eastAsia="仿宋_GB2312" w:cs="Times New Roman"/>
                <w:szCs w:val="21"/>
              </w:rPr>
            </w:pPr>
            <w:r>
              <w:rPr>
                <w:rFonts w:ascii="Times New Roman" w:hAnsi="Times New Roman" w:eastAsia="仿宋_GB2312" w:cs="Times New Roman"/>
                <w:szCs w:val="21"/>
              </w:rPr>
              <w:t>Applicable to large, medium and small-sized organizations</w:t>
            </w:r>
          </w:p>
        </w:tc>
        <w:tc>
          <w:tcPr>
            <w:tcW w:w="2126" w:type="dxa"/>
          </w:tcPr>
          <w:p>
            <w:pPr>
              <w:spacing w:after="0" w:line="240" w:lineRule="atLeast"/>
              <w:rPr>
                <w:rFonts w:ascii="Times New Roman" w:hAnsi="Times New Roman" w:eastAsia="仿宋_GB2312" w:cs="Times New Roman"/>
                <w:szCs w:val="21"/>
              </w:rPr>
            </w:pPr>
            <w:r>
              <w:rPr>
                <w:rFonts w:ascii="Times New Roman" w:hAnsi="Times New Roman" w:eastAsia="仿宋_GB2312" w:cs="Times New Roman"/>
                <w:szCs w:val="21"/>
              </w:rPr>
              <w:t>Information security management system standard</w:t>
            </w:r>
          </w:p>
        </w:tc>
        <w:tc>
          <w:tcPr>
            <w:tcW w:w="6015" w:type="dxa"/>
          </w:tcPr>
          <w:p>
            <w:pPr>
              <w:spacing w:after="0" w:line="240" w:lineRule="atLeast"/>
              <w:rPr>
                <w:rFonts w:ascii="Times New Roman" w:hAnsi="Times New Roman" w:eastAsia="仿宋_GB2312" w:cs="Times New Roman"/>
                <w:szCs w:val="21"/>
              </w:rPr>
            </w:pPr>
            <w:r>
              <w:rPr>
                <w:rFonts w:ascii="Times New Roman" w:hAnsi="Times New Roman" w:eastAsia="仿宋_GB2312" w:cs="Times New Roman"/>
                <w:szCs w:val="21"/>
              </w:rPr>
              <w:t>As the current international representative information security management system standard, ISO 27001 has been widely applied in governmental institutions, banks, securities companies, insurance companies, telecommunication operators, network companies and many multi-national companies in all regions of the world, which re-defined requirements for information security management system (ISMS) and aims to help enterprises ensure that they have adequate and targeted security control options. By establishing, operating and improving the information security management system, enterprise may further standardize enterprise-related information management work so as to ensure the security of cloud computing service of enterprise.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tLeast"/>
              <w:rPr>
                <w:rFonts w:ascii="Times New Roman" w:hAnsi="Times New Roman" w:eastAsia="仿宋_GB2312" w:cs="Times New Roman"/>
                <w:szCs w:val="21"/>
              </w:rPr>
            </w:pPr>
            <w:r>
              <w:rPr>
                <w:rFonts w:hint="eastAsia" w:ascii="Times New Roman" w:hAnsi="Times New Roman" w:eastAsia="仿宋_GB2312" w:cs="Times New Roman"/>
                <w:szCs w:val="21"/>
              </w:rPr>
              <w:t>I</w:t>
            </w:r>
            <w:r>
              <w:rPr>
                <w:rFonts w:ascii="Times New Roman" w:hAnsi="Times New Roman" w:eastAsia="仿宋_GB2312" w:cs="Times New Roman"/>
                <w:szCs w:val="21"/>
              </w:rPr>
              <w:t>SO 28000</w:t>
            </w:r>
          </w:p>
        </w:tc>
        <w:tc>
          <w:tcPr>
            <w:tcW w:w="1985" w:type="dxa"/>
          </w:tcPr>
          <w:p>
            <w:pPr>
              <w:spacing w:after="0" w:line="240" w:lineRule="atLeast"/>
              <w:rPr>
                <w:rFonts w:ascii="Times New Roman" w:hAnsi="Times New Roman" w:eastAsia="仿宋_GB2312" w:cs="Times New Roman"/>
                <w:szCs w:val="21"/>
              </w:rPr>
            </w:pPr>
            <w:r>
              <w:rPr>
                <w:rFonts w:hint="eastAsia" w:ascii="Times New Roman" w:hAnsi="Times New Roman" w:eastAsia="仿宋_GB2312" w:cs="Times New Roman"/>
                <w:szCs w:val="21"/>
              </w:rPr>
              <w:t>I</w:t>
            </w:r>
            <w:r>
              <w:rPr>
                <w:rFonts w:ascii="Times New Roman" w:hAnsi="Times New Roman" w:eastAsia="仿宋_GB2312" w:cs="Times New Roman"/>
                <w:szCs w:val="21"/>
              </w:rPr>
              <w:t>SO</w:t>
            </w:r>
          </w:p>
        </w:tc>
        <w:tc>
          <w:tcPr>
            <w:tcW w:w="2126" w:type="dxa"/>
          </w:tcPr>
          <w:p>
            <w:pPr>
              <w:spacing w:after="0" w:line="240" w:lineRule="atLeast"/>
              <w:rPr>
                <w:rFonts w:ascii="Times New Roman" w:hAnsi="Times New Roman" w:eastAsia="仿宋_GB2312" w:cs="Times New Roman"/>
                <w:szCs w:val="21"/>
              </w:rPr>
            </w:pPr>
            <w:r>
              <w:rPr>
                <w:rFonts w:hint="eastAsia" w:ascii="Times New Roman" w:hAnsi="Times New Roman" w:eastAsia="仿宋_GB2312" w:cs="Times New Roman"/>
                <w:szCs w:val="21"/>
              </w:rPr>
              <w:t>U</w:t>
            </w:r>
            <w:r>
              <w:rPr>
                <w:rFonts w:ascii="Times New Roman" w:hAnsi="Times New Roman" w:eastAsia="仿宋_GB2312" w:cs="Times New Roman"/>
                <w:szCs w:val="21"/>
              </w:rPr>
              <w:t>nlimited</w:t>
            </w:r>
          </w:p>
        </w:tc>
        <w:tc>
          <w:tcPr>
            <w:tcW w:w="2126" w:type="dxa"/>
          </w:tcPr>
          <w:p>
            <w:pPr>
              <w:spacing w:after="0" w:line="240" w:lineRule="atLeast"/>
              <w:rPr>
                <w:rFonts w:ascii="Times New Roman" w:hAnsi="Times New Roman" w:eastAsia="仿宋_GB2312" w:cs="Times New Roman"/>
                <w:szCs w:val="21"/>
              </w:rPr>
            </w:pPr>
            <w:r>
              <w:rPr>
                <w:rFonts w:ascii="Times New Roman" w:hAnsi="Times New Roman" w:eastAsia="仿宋_GB2312" w:cs="Times New Roman"/>
                <w:szCs w:val="21"/>
              </w:rPr>
              <w:t>Comprehensive supply chain risk</w:t>
            </w:r>
          </w:p>
        </w:tc>
        <w:tc>
          <w:tcPr>
            <w:tcW w:w="6015" w:type="dxa"/>
          </w:tcPr>
          <w:p>
            <w:pPr>
              <w:spacing w:after="0" w:line="240" w:lineRule="atLeast"/>
              <w:rPr>
                <w:rFonts w:ascii="Times New Roman" w:hAnsi="Times New Roman" w:eastAsia="仿宋_GB2312" w:cs="Times New Roman"/>
                <w:szCs w:val="21"/>
              </w:rPr>
            </w:pPr>
            <w:r>
              <w:rPr>
                <w:rFonts w:hint="eastAsia" w:ascii="Times New Roman" w:hAnsi="Times New Roman" w:eastAsia="仿宋_GB2312" w:cs="Times New Roman"/>
                <w:szCs w:val="21"/>
              </w:rPr>
              <w:t>I</w:t>
            </w:r>
            <w:r>
              <w:rPr>
                <w:rFonts w:ascii="Times New Roman" w:hAnsi="Times New Roman" w:eastAsia="仿宋_GB2312" w:cs="Times New Roman"/>
                <w:szCs w:val="21"/>
              </w:rPr>
              <w:t>SO28000 was developed and proposed in response to the needs of the transportation and logistics industries for common safety management standards, with the ultimate goal of improving the overall safety of the supply chain. The supply chain safety management system, based on ISO 28000 certification standard, can identity levels of risks during your entire supply chain operation. After that, company can use such information to conduct the risk evaluation, and apply necessary control through support and management tools (e.g., document control, KPI, internal review and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tLeast"/>
              <w:rPr>
                <w:rFonts w:ascii="Times New Roman" w:hAnsi="Times New Roman" w:eastAsia="仿宋_GB2312" w:cs="Times New Roman"/>
                <w:szCs w:val="21"/>
              </w:rPr>
            </w:pPr>
            <w:r>
              <w:rPr>
                <w:rFonts w:hint="eastAsia" w:ascii="Times New Roman" w:hAnsi="Times New Roman" w:eastAsia="仿宋_GB2312" w:cs="Times New Roman"/>
                <w:szCs w:val="21"/>
              </w:rPr>
              <w:t>E</w:t>
            </w:r>
            <w:r>
              <w:rPr>
                <w:rFonts w:ascii="Times New Roman" w:hAnsi="Times New Roman" w:eastAsia="仿宋_GB2312" w:cs="Times New Roman"/>
                <w:szCs w:val="21"/>
              </w:rPr>
              <w:t>coVadis</w:t>
            </w:r>
          </w:p>
        </w:tc>
        <w:tc>
          <w:tcPr>
            <w:tcW w:w="1985" w:type="dxa"/>
          </w:tcPr>
          <w:p>
            <w:pPr>
              <w:spacing w:after="0" w:line="240" w:lineRule="atLeast"/>
              <w:rPr>
                <w:rFonts w:ascii="Times New Roman" w:hAnsi="Times New Roman" w:eastAsia="仿宋_GB2312" w:cs="Times New Roman"/>
                <w:szCs w:val="21"/>
              </w:rPr>
            </w:pPr>
          </w:p>
        </w:tc>
        <w:tc>
          <w:tcPr>
            <w:tcW w:w="2126" w:type="dxa"/>
          </w:tcPr>
          <w:p>
            <w:pPr>
              <w:spacing w:after="0" w:line="240" w:lineRule="atLeast"/>
              <w:rPr>
                <w:rFonts w:ascii="Times New Roman" w:hAnsi="Times New Roman" w:eastAsia="仿宋_GB2312" w:cs="Times New Roman"/>
                <w:szCs w:val="21"/>
              </w:rPr>
            </w:pPr>
            <w:r>
              <w:rPr>
                <w:rFonts w:ascii="Times New Roman" w:hAnsi="Times New Roman" w:eastAsia="仿宋_GB2312" w:cs="Times New Roman"/>
                <w:szCs w:val="21"/>
              </w:rPr>
              <w:t>Unlimited</w:t>
            </w:r>
          </w:p>
        </w:tc>
        <w:tc>
          <w:tcPr>
            <w:tcW w:w="2126" w:type="dxa"/>
          </w:tcPr>
          <w:p>
            <w:pPr>
              <w:spacing w:after="0" w:line="240" w:lineRule="atLeast"/>
              <w:rPr>
                <w:rFonts w:ascii="Times New Roman" w:hAnsi="Times New Roman" w:eastAsia="仿宋_GB2312" w:cs="Times New Roman"/>
                <w:szCs w:val="21"/>
              </w:rPr>
            </w:pPr>
            <w:r>
              <w:rPr>
                <w:rFonts w:ascii="Times New Roman" w:hAnsi="Times New Roman" w:eastAsia="仿宋_GB2312" w:cs="Times New Roman"/>
                <w:szCs w:val="21"/>
              </w:rPr>
              <w:t>Supplier CSR</w:t>
            </w:r>
          </w:p>
        </w:tc>
        <w:tc>
          <w:tcPr>
            <w:tcW w:w="6015" w:type="dxa"/>
          </w:tcPr>
          <w:p>
            <w:pPr>
              <w:spacing w:after="0" w:line="240" w:lineRule="atLeast"/>
              <w:rPr>
                <w:rFonts w:ascii="Times New Roman" w:hAnsi="Times New Roman" w:eastAsia="仿宋_GB2312" w:cs="Times New Roman"/>
                <w:szCs w:val="21"/>
              </w:rPr>
            </w:pPr>
            <w:r>
              <w:rPr>
                <w:rFonts w:hint="eastAsia" w:ascii="Times New Roman" w:hAnsi="Times New Roman" w:eastAsia="仿宋_GB2312" w:cs="Times New Roman"/>
                <w:szCs w:val="21"/>
              </w:rPr>
              <w:t>E</w:t>
            </w:r>
            <w:r>
              <w:rPr>
                <w:rFonts w:ascii="Times New Roman" w:hAnsi="Times New Roman" w:eastAsia="仿宋_GB2312" w:cs="Times New Roman"/>
                <w:szCs w:val="21"/>
              </w:rPr>
              <w:t>coVadis certification is based on the enterprise social responsibility standard ISO26000, and is an online review platform providing global supplier enterprises with the enterprise social responsibility certification in terms of environment protection, human rights of labors, business ethics, sustainable procurement and the like.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tLeast"/>
              <w:rPr>
                <w:rFonts w:ascii="Times New Roman" w:hAnsi="Times New Roman" w:eastAsia="仿宋_GB2312" w:cs="Times New Roman"/>
                <w:szCs w:val="21"/>
              </w:rPr>
            </w:pPr>
            <w:r>
              <w:rPr>
                <w:rFonts w:hint="eastAsia" w:ascii="Times New Roman" w:hAnsi="Times New Roman" w:eastAsia="仿宋_GB2312" w:cs="Times New Roman"/>
                <w:szCs w:val="21"/>
              </w:rPr>
              <w:t>T</w:t>
            </w:r>
            <w:r>
              <w:rPr>
                <w:rFonts w:ascii="Times New Roman" w:hAnsi="Times New Roman" w:eastAsia="仿宋_GB2312" w:cs="Times New Roman"/>
                <w:szCs w:val="21"/>
              </w:rPr>
              <w:t>APA-FSR</w:t>
            </w:r>
          </w:p>
          <w:p>
            <w:pPr>
              <w:spacing w:after="0" w:line="240" w:lineRule="atLeast"/>
              <w:rPr>
                <w:rFonts w:ascii="Times New Roman" w:hAnsi="Times New Roman" w:eastAsia="仿宋_GB2312" w:cs="Times New Roman"/>
                <w:szCs w:val="21"/>
              </w:rPr>
            </w:pPr>
            <w:r>
              <w:rPr>
                <w:rFonts w:ascii="Times New Roman" w:hAnsi="Times New Roman" w:eastAsia="仿宋_GB2312" w:cs="Times New Roman"/>
                <w:szCs w:val="21"/>
              </w:rPr>
              <w:t>Freight Supplier Minimum Security Requirements</w:t>
            </w:r>
          </w:p>
        </w:tc>
        <w:tc>
          <w:tcPr>
            <w:tcW w:w="1985" w:type="dxa"/>
          </w:tcPr>
          <w:p>
            <w:pPr>
              <w:spacing w:after="0" w:line="240" w:lineRule="atLeast"/>
              <w:rPr>
                <w:rFonts w:ascii="Times New Roman" w:hAnsi="Times New Roman" w:eastAsia="仿宋_GB2312" w:cs="Times New Roman"/>
                <w:szCs w:val="21"/>
              </w:rPr>
            </w:pPr>
            <w:r>
              <w:rPr>
                <w:rFonts w:hint="eastAsia" w:ascii="Times New Roman" w:hAnsi="Times New Roman" w:eastAsia="仿宋_GB2312" w:cs="Times New Roman"/>
                <w:szCs w:val="21"/>
              </w:rPr>
              <w:t>T</w:t>
            </w:r>
            <w:r>
              <w:rPr>
                <w:rFonts w:ascii="Times New Roman" w:hAnsi="Times New Roman" w:eastAsia="仿宋_GB2312" w:cs="Times New Roman"/>
                <w:szCs w:val="21"/>
              </w:rPr>
              <w:t>APA</w:t>
            </w:r>
          </w:p>
          <w:p>
            <w:pPr>
              <w:spacing w:after="0" w:line="240" w:lineRule="atLeast"/>
              <w:rPr>
                <w:rFonts w:ascii="Times New Roman" w:hAnsi="Times New Roman" w:eastAsia="仿宋_GB2312" w:cs="Times New Roman"/>
                <w:szCs w:val="21"/>
              </w:rPr>
            </w:pPr>
            <w:r>
              <w:rPr>
                <w:rFonts w:ascii="Times New Roman" w:hAnsi="Times New Roman" w:eastAsia="仿宋_GB2312" w:cs="Times New Roman"/>
                <w:szCs w:val="21"/>
              </w:rPr>
              <w:t>Transported Assets Protection Association</w:t>
            </w:r>
          </w:p>
        </w:tc>
        <w:tc>
          <w:tcPr>
            <w:tcW w:w="2126" w:type="dxa"/>
          </w:tcPr>
          <w:p>
            <w:pPr>
              <w:spacing w:after="0" w:line="240" w:lineRule="atLeast"/>
              <w:rPr>
                <w:rFonts w:ascii="Times New Roman" w:hAnsi="Times New Roman" w:eastAsia="仿宋_GB2312" w:cs="Times New Roman"/>
                <w:szCs w:val="21"/>
              </w:rPr>
            </w:pPr>
            <w:r>
              <w:rPr>
                <w:rFonts w:ascii="Times New Roman" w:hAnsi="Times New Roman" w:eastAsia="仿宋_GB2312" w:cs="Times New Roman"/>
                <w:szCs w:val="21"/>
              </w:rPr>
              <w:t>Technology products</w:t>
            </w:r>
          </w:p>
        </w:tc>
        <w:tc>
          <w:tcPr>
            <w:tcW w:w="2126" w:type="dxa"/>
          </w:tcPr>
          <w:p>
            <w:pPr>
              <w:spacing w:after="0" w:line="240" w:lineRule="atLeast"/>
              <w:rPr>
                <w:rFonts w:ascii="Times New Roman" w:hAnsi="Times New Roman" w:eastAsia="仿宋_GB2312" w:cs="Times New Roman"/>
                <w:szCs w:val="21"/>
              </w:rPr>
            </w:pPr>
            <w:r>
              <w:rPr>
                <w:rFonts w:ascii="Times New Roman" w:hAnsi="Times New Roman" w:eastAsia="仿宋_GB2312" w:cs="Times New Roman"/>
                <w:szCs w:val="21"/>
              </w:rPr>
              <w:t xml:space="preserve">The transportation line of supply chain </w:t>
            </w:r>
          </w:p>
        </w:tc>
        <w:tc>
          <w:tcPr>
            <w:tcW w:w="6015" w:type="dxa"/>
          </w:tcPr>
          <w:p>
            <w:pPr>
              <w:spacing w:after="0" w:line="240" w:lineRule="atLeast"/>
              <w:rPr>
                <w:rFonts w:ascii="Times New Roman" w:hAnsi="Times New Roman" w:eastAsia="仿宋_GB2312" w:cs="Times New Roman"/>
                <w:szCs w:val="21"/>
              </w:rPr>
            </w:pPr>
            <w:r>
              <w:rPr>
                <w:rFonts w:ascii="Times New Roman" w:hAnsi="Times New Roman" w:eastAsia="仿宋_GB2312" w:cs="Times New Roman"/>
                <w:szCs w:val="21"/>
              </w:rPr>
              <w:t>As an important tool for the supply chain management, certification of warehousing equipment and transportation operation based on requirements of TAPA FSR can help:</w:t>
            </w:r>
          </w:p>
          <w:p>
            <w:pPr>
              <w:spacing w:after="0" w:line="240" w:lineRule="atLeast"/>
              <w:rPr>
                <w:rFonts w:ascii="Times New Roman" w:hAnsi="Times New Roman" w:eastAsia="仿宋_GB2312" w:cs="Times New Roman"/>
                <w:szCs w:val="21"/>
              </w:rPr>
            </w:pPr>
            <w:r>
              <w:rPr>
                <w:rFonts w:ascii="Times New Roman" w:hAnsi="Times New Roman" w:eastAsia="仿宋_GB2312" w:cs="Times New Roman"/>
                <w:szCs w:val="21"/>
              </w:rPr>
              <w:t>Increase safety of warehousing and operation; improve the safety coefficient of high-value/risk products disposed of by organization; reduce insurance premiums; prove that your organization and your ability are enough to meet needs of customers; obtain opportunities of TAPA members or other businesses related to high-value products; help organizations establish new management systems with new technologies and consistent with new safety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tLeast"/>
              <w:rPr>
                <w:rFonts w:ascii="Times New Roman" w:hAnsi="Times New Roman" w:eastAsia="仿宋_GB2312" w:cs="Times New Roman"/>
                <w:szCs w:val="21"/>
              </w:rPr>
            </w:pPr>
            <w:r>
              <w:rPr>
                <w:rFonts w:hint="eastAsia" w:ascii="Times New Roman" w:hAnsi="Times New Roman" w:eastAsia="仿宋_GB2312" w:cs="Times New Roman"/>
                <w:szCs w:val="21"/>
              </w:rPr>
              <w:t>T</w:t>
            </w:r>
            <w:r>
              <w:rPr>
                <w:rFonts w:ascii="Times New Roman" w:hAnsi="Times New Roman" w:eastAsia="仿宋_GB2312" w:cs="Times New Roman"/>
                <w:szCs w:val="21"/>
              </w:rPr>
              <w:t>APA-TSR</w:t>
            </w:r>
          </w:p>
          <w:p>
            <w:pPr>
              <w:spacing w:after="0" w:line="240" w:lineRule="atLeast"/>
              <w:rPr>
                <w:rFonts w:ascii="Times New Roman" w:hAnsi="Times New Roman" w:eastAsia="仿宋_GB2312" w:cs="Times New Roman"/>
                <w:szCs w:val="21"/>
              </w:rPr>
            </w:pPr>
            <w:r>
              <w:rPr>
                <w:rFonts w:ascii="Times New Roman" w:hAnsi="Times New Roman" w:eastAsia="仿宋_GB2312" w:cs="Times New Roman"/>
                <w:szCs w:val="21"/>
              </w:rPr>
              <w:t>Trucking Security Requirements</w:t>
            </w:r>
          </w:p>
        </w:tc>
        <w:tc>
          <w:tcPr>
            <w:tcW w:w="1985" w:type="dxa"/>
          </w:tcPr>
          <w:p>
            <w:pPr>
              <w:spacing w:after="0" w:line="240" w:lineRule="atLeast"/>
              <w:rPr>
                <w:rFonts w:ascii="Times New Roman" w:hAnsi="Times New Roman" w:eastAsia="仿宋_GB2312" w:cs="Times New Roman"/>
                <w:szCs w:val="21"/>
              </w:rPr>
            </w:pPr>
            <w:r>
              <w:rPr>
                <w:rFonts w:hint="eastAsia" w:ascii="Times New Roman" w:hAnsi="Times New Roman" w:eastAsia="仿宋_GB2312" w:cs="Times New Roman"/>
                <w:szCs w:val="21"/>
              </w:rPr>
              <w:t>T</w:t>
            </w:r>
            <w:r>
              <w:rPr>
                <w:rFonts w:ascii="Times New Roman" w:hAnsi="Times New Roman" w:eastAsia="仿宋_GB2312" w:cs="Times New Roman"/>
                <w:szCs w:val="21"/>
              </w:rPr>
              <w:t>APA</w:t>
            </w:r>
          </w:p>
          <w:p>
            <w:pPr>
              <w:spacing w:after="0" w:line="240" w:lineRule="atLeast"/>
              <w:rPr>
                <w:rFonts w:ascii="Times New Roman" w:hAnsi="Times New Roman" w:eastAsia="仿宋_GB2312" w:cs="Times New Roman"/>
                <w:szCs w:val="21"/>
              </w:rPr>
            </w:pPr>
            <w:r>
              <w:rPr>
                <w:rFonts w:ascii="Times New Roman" w:hAnsi="Times New Roman" w:eastAsia="仿宋_GB2312" w:cs="Times New Roman"/>
                <w:szCs w:val="21"/>
              </w:rPr>
              <w:t>Transported Assets Protection Association</w:t>
            </w:r>
          </w:p>
        </w:tc>
        <w:tc>
          <w:tcPr>
            <w:tcW w:w="2126" w:type="dxa"/>
          </w:tcPr>
          <w:p>
            <w:pPr>
              <w:spacing w:after="0" w:line="240" w:lineRule="atLeast"/>
              <w:rPr>
                <w:rFonts w:ascii="Times New Roman" w:hAnsi="Times New Roman" w:eastAsia="仿宋_GB2312" w:cs="Times New Roman"/>
                <w:szCs w:val="21"/>
              </w:rPr>
            </w:pPr>
            <w:r>
              <w:rPr>
                <w:rFonts w:ascii="Times New Roman" w:hAnsi="Times New Roman" w:eastAsia="仿宋_GB2312" w:cs="Times New Roman"/>
                <w:szCs w:val="21"/>
              </w:rPr>
              <w:t>Technology products</w:t>
            </w:r>
          </w:p>
        </w:tc>
        <w:tc>
          <w:tcPr>
            <w:tcW w:w="2126" w:type="dxa"/>
          </w:tcPr>
          <w:p>
            <w:pPr>
              <w:spacing w:after="0" w:line="240" w:lineRule="atLeast"/>
              <w:rPr>
                <w:rFonts w:ascii="Times New Roman" w:hAnsi="Times New Roman" w:eastAsia="仿宋_GB2312" w:cs="Times New Roman"/>
                <w:szCs w:val="21"/>
              </w:rPr>
            </w:pPr>
            <w:r>
              <w:rPr>
                <w:rFonts w:ascii="Times New Roman" w:hAnsi="Times New Roman" w:eastAsia="仿宋_GB2312" w:cs="Times New Roman"/>
                <w:szCs w:val="21"/>
              </w:rPr>
              <w:t xml:space="preserve">The transportation line of supply chain </w:t>
            </w:r>
          </w:p>
        </w:tc>
        <w:tc>
          <w:tcPr>
            <w:tcW w:w="6015" w:type="dxa"/>
          </w:tcPr>
          <w:p>
            <w:pPr>
              <w:spacing w:after="0" w:line="240" w:lineRule="atLeast"/>
              <w:rPr>
                <w:rFonts w:ascii="Times New Roman" w:hAnsi="Times New Roman" w:eastAsia="仿宋_GB2312" w:cs="Times New Roman"/>
                <w:szCs w:val="21"/>
              </w:rPr>
            </w:pPr>
            <w:r>
              <w:rPr>
                <w:rFonts w:hint="eastAsia" w:ascii="Times New Roman" w:hAnsi="Times New Roman" w:eastAsia="仿宋_GB2312" w:cs="Times New Roman"/>
                <w:szCs w:val="21"/>
              </w:rPr>
              <w:t>T</w:t>
            </w:r>
            <w:r>
              <w:rPr>
                <w:rFonts w:ascii="Times New Roman" w:hAnsi="Times New Roman" w:eastAsia="仿宋_GB2312" w:cs="Times New Roman"/>
                <w:szCs w:val="21"/>
              </w:rPr>
              <w:t>SR was established to ensure the transportation safety of high-value assets in the world. This standard can be implemented together with FSR. TSR provides for the minimum acceptable standards that organizations focusing on auto transport shall reach throughout the supply chain, and work to maintain such standards; meanwhile, TSR also lists specific processes and detailed parameters on how suppliers meet the auto transport consistency requirement, and SGS may review organizations based on requirements of TSR.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tLeast"/>
              <w:rPr>
                <w:rFonts w:ascii="Times New Roman" w:hAnsi="Times New Roman" w:eastAsia="仿宋_GB2312" w:cs="Times New Roman"/>
                <w:szCs w:val="21"/>
              </w:rPr>
            </w:pPr>
            <w:r>
              <w:rPr>
                <w:rFonts w:hint="eastAsia" w:ascii="Times New Roman" w:hAnsi="Times New Roman" w:eastAsia="仿宋_GB2312" w:cs="Times New Roman"/>
                <w:szCs w:val="21"/>
              </w:rPr>
              <w:t>I</w:t>
            </w:r>
            <w:r>
              <w:rPr>
                <w:rFonts w:ascii="Times New Roman" w:hAnsi="Times New Roman" w:eastAsia="仿宋_GB2312" w:cs="Times New Roman"/>
                <w:szCs w:val="21"/>
              </w:rPr>
              <w:t>SO 28000</w:t>
            </w:r>
          </w:p>
        </w:tc>
        <w:tc>
          <w:tcPr>
            <w:tcW w:w="1985" w:type="dxa"/>
          </w:tcPr>
          <w:p>
            <w:pPr>
              <w:spacing w:after="0" w:line="240" w:lineRule="atLeast"/>
              <w:rPr>
                <w:rFonts w:ascii="Times New Roman" w:hAnsi="Times New Roman" w:eastAsia="仿宋_GB2312" w:cs="Times New Roman"/>
                <w:szCs w:val="21"/>
              </w:rPr>
            </w:pPr>
            <w:r>
              <w:rPr>
                <w:rFonts w:hint="eastAsia" w:ascii="Times New Roman" w:hAnsi="Times New Roman" w:eastAsia="仿宋_GB2312" w:cs="Times New Roman"/>
                <w:szCs w:val="21"/>
              </w:rPr>
              <w:t>I</w:t>
            </w:r>
            <w:r>
              <w:rPr>
                <w:rFonts w:ascii="Times New Roman" w:hAnsi="Times New Roman" w:eastAsia="仿宋_GB2312" w:cs="Times New Roman"/>
                <w:szCs w:val="21"/>
              </w:rPr>
              <w:t>SO</w:t>
            </w:r>
          </w:p>
        </w:tc>
        <w:tc>
          <w:tcPr>
            <w:tcW w:w="2126" w:type="dxa"/>
          </w:tcPr>
          <w:p>
            <w:pPr>
              <w:spacing w:after="0" w:line="240" w:lineRule="atLeast"/>
              <w:rPr>
                <w:rFonts w:ascii="Times New Roman" w:hAnsi="Times New Roman" w:eastAsia="仿宋_GB2312" w:cs="Times New Roman"/>
                <w:szCs w:val="21"/>
              </w:rPr>
            </w:pPr>
            <w:r>
              <w:rPr>
                <w:rFonts w:ascii="Times New Roman" w:hAnsi="Times New Roman" w:eastAsia="仿宋_GB2312" w:cs="Times New Roman"/>
                <w:szCs w:val="21"/>
              </w:rPr>
              <w:t>Unlimited</w:t>
            </w:r>
          </w:p>
        </w:tc>
        <w:tc>
          <w:tcPr>
            <w:tcW w:w="2126" w:type="dxa"/>
          </w:tcPr>
          <w:p>
            <w:pPr>
              <w:spacing w:after="0" w:line="240" w:lineRule="atLeast"/>
              <w:rPr>
                <w:rFonts w:ascii="Times New Roman" w:hAnsi="Times New Roman" w:eastAsia="仿宋_GB2312" w:cs="Times New Roman"/>
                <w:szCs w:val="21"/>
              </w:rPr>
            </w:pPr>
            <w:r>
              <w:rPr>
                <w:rFonts w:ascii="Times New Roman" w:hAnsi="Times New Roman" w:eastAsia="仿宋_GB2312" w:cs="Times New Roman"/>
                <w:szCs w:val="21"/>
              </w:rPr>
              <w:t>Comprehensive supply chain risk</w:t>
            </w:r>
          </w:p>
        </w:tc>
        <w:tc>
          <w:tcPr>
            <w:tcW w:w="6015" w:type="dxa"/>
          </w:tcPr>
          <w:p>
            <w:pPr>
              <w:spacing w:after="0" w:line="240" w:lineRule="atLeast"/>
              <w:rPr>
                <w:rFonts w:ascii="Times New Roman" w:hAnsi="Times New Roman" w:eastAsia="仿宋_GB2312" w:cs="Times New Roman"/>
                <w:szCs w:val="21"/>
              </w:rPr>
            </w:pPr>
            <w:r>
              <w:rPr>
                <w:rFonts w:hint="eastAsia" w:ascii="Times New Roman" w:hAnsi="Times New Roman" w:eastAsia="仿宋_GB2312" w:cs="Times New Roman"/>
                <w:szCs w:val="21"/>
              </w:rPr>
              <w:t>I</w:t>
            </w:r>
            <w:r>
              <w:rPr>
                <w:rFonts w:ascii="Times New Roman" w:hAnsi="Times New Roman" w:eastAsia="仿宋_GB2312" w:cs="Times New Roman"/>
                <w:szCs w:val="21"/>
              </w:rPr>
              <w:t>SO28000 was developed and proposed in response to the needs of the transportation and logistics industries for common safety management standards, with the ultimate goal of improving the overall safety of the supply chain. The supply chain safety management system, based on ISO 28000 certification standard, can identity levels of risks during your entire supply chain operation. After that, company can use such information to conduct the risk evaluation, and apply necessary control through support and management tools (e.g., document control, KPI, internal review and training).</w:t>
            </w:r>
          </w:p>
        </w:tc>
      </w:tr>
    </w:tbl>
    <w:p>
      <w:pPr>
        <w:spacing w:line="560" w:lineRule="exact"/>
        <w:rPr>
          <w:rFonts w:ascii="Times New Roman" w:hAnsi="Times New Roman" w:eastAsia="仿宋_GB2312" w:cs="Times New Roman"/>
          <w:sz w:val="32"/>
          <w:szCs w:val="32"/>
        </w:rPr>
        <w:sectPr>
          <w:pgSz w:w="16838" w:h="11906" w:orient="landscape"/>
          <w:pgMar w:top="1800" w:right="1440" w:bottom="1800" w:left="1440" w:header="851" w:footer="992" w:gutter="0"/>
          <w:cols w:space="425" w:num="1"/>
          <w:docGrid w:type="lines" w:linePitch="312" w:charSpace="0"/>
        </w:sectPr>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Attachment 3:</w:t>
      </w:r>
    </w:p>
    <w:p>
      <w:pPr>
        <w:spacing w:line="560" w:lineRule="exact"/>
        <w:jc w:val="center"/>
        <w:rPr>
          <w:rFonts w:ascii="Times New Roman" w:hAnsi="Times New Roman" w:eastAsia="仿宋_GB2312" w:cs="Times New Roman"/>
          <w:sz w:val="44"/>
          <w:szCs w:val="44"/>
        </w:rPr>
      </w:pPr>
    </w:p>
    <w:p>
      <w:pPr>
        <w:spacing w:line="560" w:lineRule="exact"/>
        <w:jc w:val="center"/>
        <w:rPr>
          <w:rFonts w:ascii="Times New Roman" w:hAnsi="Times New Roman" w:eastAsia="仿宋_GB2312" w:cs="Times New Roman"/>
          <w:sz w:val="44"/>
          <w:szCs w:val="44"/>
        </w:rPr>
      </w:pPr>
    </w:p>
    <w:p>
      <w:pPr>
        <w:spacing w:line="560" w:lineRule="exact"/>
        <w:jc w:val="center"/>
        <w:rPr>
          <w:rFonts w:ascii="Times New Roman" w:hAnsi="Times New Roman" w:eastAsia="仿宋_GB2312" w:cs="Times New Roman"/>
          <w:sz w:val="44"/>
          <w:szCs w:val="44"/>
        </w:rPr>
      </w:pPr>
      <w:r>
        <w:rPr>
          <w:rFonts w:ascii="Times New Roman" w:hAnsi="Times New Roman" w:eastAsia="仿宋_GB2312" w:cs="Times New Roman"/>
          <w:sz w:val="44"/>
          <w:szCs w:val="44"/>
        </w:rPr>
        <w:t>Supplier ESG Questionnaire</w:t>
      </w:r>
    </w:p>
    <w:p>
      <w:pPr>
        <w:spacing w:line="560" w:lineRule="exact"/>
        <w:jc w:val="center"/>
        <w:rPr>
          <w:rFonts w:ascii="Times New Roman" w:hAnsi="Times New Roman" w:eastAsia="仿宋_GB2312" w:cs="Times New Roman"/>
          <w:sz w:val="44"/>
          <w:szCs w:val="44"/>
        </w:rPr>
      </w:pPr>
    </w:p>
    <w:p>
      <w:pPr>
        <w:spacing w:line="560" w:lineRule="exact"/>
        <w:jc w:val="center"/>
        <w:rPr>
          <w:rFonts w:ascii="Times New Roman" w:hAnsi="Times New Roman" w:eastAsia="仿宋_GB2312" w:cs="Times New Roman"/>
          <w:sz w:val="44"/>
          <w:szCs w:val="44"/>
        </w:rPr>
      </w:pPr>
    </w:p>
    <w:p>
      <w:pPr>
        <w:spacing w:line="560" w:lineRule="exact"/>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Name of Enterprise</w:t>
      </w:r>
      <w:r>
        <w:rPr>
          <w:rFonts w:hint="eastAsia" w:ascii="Times New Roman" w:hAnsi="Times New Roman" w:eastAsia="仿宋_GB2312" w:cs="Times New Roman"/>
          <w:sz w:val="32"/>
          <w:szCs w:val="32"/>
        </w:rPr>
        <w:t xml:space="preserve"> ______________________________</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Products Produced/Sold or Services Provided</w:t>
      </w:r>
    </w:p>
    <w:p>
      <w:pPr>
        <w:spacing w:line="560" w:lineRule="exact"/>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rPr>
        <w:t xml:space="preserve"> _____________________________________________</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Completed by</w:t>
      </w:r>
      <w:r>
        <w:rPr>
          <w:rFonts w:hint="eastAsia" w:ascii="Times New Roman" w:hAnsi="Times New Roman" w:eastAsia="仿宋_GB2312" w:cs="Times New Roman"/>
          <w:sz w:val="32"/>
          <w:szCs w:val="32"/>
        </w:rPr>
        <w:t xml:space="preserve"> __________________________________</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Department</w:t>
      </w:r>
      <w:r>
        <w:rPr>
          <w:rFonts w:hint="eastAsia" w:ascii="Times New Roman" w:hAnsi="Times New Roman" w:eastAsia="仿宋_GB2312" w:cs="Times New Roman"/>
          <w:sz w:val="32"/>
          <w:szCs w:val="32"/>
        </w:rPr>
        <w:t xml:space="preserve"> ____________________________________</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Contact Information</w:t>
      </w:r>
      <w:r>
        <w:rPr>
          <w:rFonts w:hint="eastAsia" w:ascii="Times New Roman" w:hAnsi="Times New Roman" w:eastAsia="仿宋_GB2312" w:cs="Times New Roman"/>
          <w:sz w:val="32"/>
          <w:szCs w:val="32"/>
        </w:rPr>
        <w:t xml:space="preserve"> _____________________________</w:t>
      </w: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During the corporate ESG governance, what have you already done:</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7"/>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The company establishes development strategies for sustainable development/social responsibility</w:t>
            </w:r>
          </w:p>
        </w:tc>
        <w:tc>
          <w:tcPr>
            <w:tcW w:w="1071" w:type="dxa"/>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The company </w:t>
            </w:r>
            <w:r>
              <w:rPr>
                <w:rFonts w:hint="eastAsia" w:ascii="Times New Roman" w:hAnsi="Times New Roman" w:eastAsia="仿宋_GB2312" w:cs="Times New Roman"/>
                <w:sz w:val="32"/>
                <w:szCs w:val="32"/>
              </w:rPr>
              <w:t>makes</w:t>
            </w:r>
            <w:r>
              <w:rPr>
                <w:rFonts w:ascii="Times New Roman" w:hAnsi="Times New Roman" w:eastAsia="仿宋_GB2312" w:cs="Times New Roman"/>
                <w:sz w:val="32"/>
                <w:szCs w:val="32"/>
              </w:rPr>
              <w:t xml:space="preserve"> policies such as principles of business ethics or code of conduct</w:t>
            </w:r>
          </w:p>
        </w:tc>
        <w:tc>
          <w:tcPr>
            <w:tcW w:w="1071" w:type="dxa"/>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The company sets up a management institution for sustainable development/social responsibility</w:t>
            </w:r>
          </w:p>
        </w:tc>
        <w:tc>
          <w:tcPr>
            <w:tcW w:w="1071" w:type="dxa"/>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The company drafts policies and systems for anti-corruption/bribery</w:t>
            </w:r>
          </w:p>
        </w:tc>
        <w:tc>
          <w:tcPr>
            <w:tcW w:w="1071" w:type="dxa"/>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The company conducts anti-corruption trainings</w:t>
            </w:r>
          </w:p>
        </w:tc>
        <w:tc>
          <w:tcPr>
            <w:tcW w:w="1071" w:type="dxa"/>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The company signs labor contracts with employees in accordance with laws</w:t>
            </w:r>
          </w:p>
        </w:tc>
        <w:tc>
          <w:tcPr>
            <w:tcW w:w="1071" w:type="dxa"/>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The company legally establishes the occupational health and safety management system and policy</w:t>
            </w:r>
          </w:p>
        </w:tc>
        <w:tc>
          <w:tcPr>
            <w:tcW w:w="1071" w:type="dxa"/>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The company pays employees’ salaries on time</w:t>
            </w:r>
          </w:p>
        </w:tc>
        <w:tc>
          <w:tcPr>
            <w:tcW w:w="1071" w:type="dxa"/>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The company pays social security fees based on </w:t>
            </w:r>
            <w:r>
              <w:rPr>
                <w:rFonts w:hint="eastAsia" w:ascii="Times New Roman" w:hAnsi="Times New Roman" w:eastAsia="仿宋_GB2312" w:cs="Times New Roman"/>
                <w:sz w:val="32"/>
                <w:szCs w:val="32"/>
              </w:rPr>
              <w:t>rules</w:t>
            </w:r>
          </w:p>
        </w:tc>
        <w:tc>
          <w:tcPr>
            <w:tcW w:w="1071" w:type="dxa"/>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The company provides employees with relevant position skill trainings</w:t>
            </w:r>
          </w:p>
        </w:tc>
        <w:tc>
          <w:tcPr>
            <w:tcW w:w="1071" w:type="dxa"/>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The company carries out democratic management and support the labor union activities</w:t>
            </w:r>
          </w:p>
        </w:tc>
        <w:tc>
          <w:tcPr>
            <w:tcW w:w="1071" w:type="dxa"/>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The company does not use child labor or force labor</w:t>
            </w:r>
          </w:p>
        </w:tc>
        <w:tc>
          <w:tcPr>
            <w:tcW w:w="1071" w:type="dxa"/>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The company establishes relevant quality management systems for products/services</w:t>
            </w:r>
          </w:p>
        </w:tc>
        <w:tc>
          <w:tcPr>
            <w:tcW w:w="1071" w:type="dxa"/>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The company provides products/services consistent with quality safety requirements</w:t>
            </w:r>
          </w:p>
        </w:tc>
        <w:tc>
          <w:tcPr>
            <w:tcW w:w="1071" w:type="dxa"/>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The company carries out reasonable marketing, and does not conduct false or exaggerated promotion</w:t>
            </w:r>
          </w:p>
        </w:tc>
        <w:tc>
          <w:tcPr>
            <w:tcW w:w="1071" w:type="dxa"/>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The company establishes the customer service system and policy</w:t>
            </w:r>
          </w:p>
        </w:tc>
        <w:tc>
          <w:tcPr>
            <w:tcW w:w="1071" w:type="dxa"/>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The company protects customer data and privacy</w:t>
            </w:r>
          </w:p>
        </w:tc>
        <w:tc>
          <w:tcPr>
            <w:tcW w:w="1071" w:type="dxa"/>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The company legally conducts public procurement and sign execution contracts</w:t>
            </w:r>
          </w:p>
        </w:tc>
        <w:tc>
          <w:tcPr>
            <w:tcW w:w="1071" w:type="dxa"/>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The company includes environment, social, business ethics, enterprise management and other requirements into procurement contracts</w:t>
            </w:r>
          </w:p>
        </w:tc>
        <w:tc>
          <w:tcPr>
            <w:tcW w:w="1071" w:type="dxa"/>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The company carries out sustainable development/social responsibility trainings for suppliers</w:t>
            </w:r>
          </w:p>
        </w:tc>
        <w:tc>
          <w:tcPr>
            <w:tcW w:w="1071" w:type="dxa"/>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The company pushes forward the responsible and green procurement</w:t>
            </w:r>
          </w:p>
        </w:tc>
        <w:tc>
          <w:tcPr>
            <w:tcW w:w="1071" w:type="dxa"/>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The company competes in a legal and fair manner and maintains the fair environment</w:t>
            </w:r>
          </w:p>
        </w:tc>
        <w:tc>
          <w:tcPr>
            <w:tcW w:w="1071" w:type="dxa"/>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The company actively participates in the industrial exchange and </w:t>
            </w:r>
            <w:r>
              <w:rPr>
                <w:rFonts w:hint="eastAsia" w:ascii="Times New Roman" w:hAnsi="Times New Roman" w:eastAsia="仿宋_GB2312" w:cs="Times New Roman"/>
                <w:sz w:val="32"/>
                <w:szCs w:val="32"/>
              </w:rPr>
              <w:t xml:space="preserve">be involved in making </w:t>
            </w:r>
            <w:r>
              <w:rPr>
                <w:rFonts w:ascii="Times New Roman" w:hAnsi="Times New Roman" w:eastAsia="仿宋_GB2312" w:cs="Times New Roman"/>
                <w:sz w:val="32"/>
                <w:szCs w:val="32"/>
              </w:rPr>
              <w:t>industrial standards</w:t>
            </w:r>
          </w:p>
        </w:tc>
        <w:tc>
          <w:tcPr>
            <w:tcW w:w="1071" w:type="dxa"/>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The company promotes the industrial sustainable development</w:t>
            </w:r>
          </w:p>
        </w:tc>
        <w:tc>
          <w:tcPr>
            <w:tcW w:w="1071" w:type="dxa"/>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The company establishes an environment management system</w:t>
            </w:r>
          </w:p>
        </w:tc>
        <w:tc>
          <w:tcPr>
            <w:tcW w:w="1071" w:type="dxa"/>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The company makes investments in terms of environment protection</w:t>
            </w:r>
          </w:p>
        </w:tc>
        <w:tc>
          <w:tcPr>
            <w:tcW w:w="1071" w:type="dxa"/>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The company uses renewable energy/raw materials</w:t>
            </w:r>
          </w:p>
        </w:tc>
        <w:tc>
          <w:tcPr>
            <w:tcW w:w="1071" w:type="dxa"/>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The company develops or applies environment-friendly products/technologies</w:t>
            </w:r>
          </w:p>
        </w:tc>
        <w:tc>
          <w:tcPr>
            <w:tcW w:w="1071" w:type="dxa"/>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The company comprehensively utilizes waste products</w:t>
            </w:r>
          </w:p>
        </w:tc>
        <w:tc>
          <w:tcPr>
            <w:tcW w:w="1071" w:type="dxa"/>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The company guarantees that its pollution discharge meets standards</w:t>
            </w:r>
          </w:p>
        </w:tc>
        <w:tc>
          <w:tcPr>
            <w:tcW w:w="1071" w:type="dxa"/>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The company carries out energy-saving and consumption-reducing activities (water, power and energy saving)</w:t>
            </w:r>
          </w:p>
        </w:tc>
        <w:tc>
          <w:tcPr>
            <w:tcW w:w="1071" w:type="dxa"/>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The company identifies climate change risks and establishes countermeasures</w:t>
            </w:r>
          </w:p>
        </w:tc>
        <w:tc>
          <w:tcPr>
            <w:tcW w:w="1071" w:type="dxa"/>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The company pays attention to its impact on ecological environment, soil, biodiversity and the like</w:t>
            </w:r>
          </w:p>
        </w:tc>
        <w:tc>
          <w:tcPr>
            <w:tcW w:w="1071" w:type="dxa"/>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No significant environment protection accident occurred to the company</w:t>
            </w:r>
          </w:p>
        </w:tc>
        <w:tc>
          <w:tcPr>
            <w:tcW w:w="1071" w:type="dxa"/>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The company lays down community communication policies</w:t>
            </w:r>
          </w:p>
        </w:tc>
        <w:tc>
          <w:tcPr>
            <w:tcW w:w="1071" w:type="dxa"/>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The company advances the community econ</w:t>
            </w:r>
            <w:r>
              <w:rPr>
                <w:rFonts w:hint="eastAsia" w:ascii="Times New Roman" w:hAnsi="Times New Roman" w:eastAsia="仿宋_GB2312" w:cs="Times New Roman"/>
                <w:sz w:val="32"/>
                <w:szCs w:val="32"/>
              </w:rPr>
              <w:t>omic</w:t>
            </w:r>
            <w:r>
              <w:rPr>
                <w:rFonts w:ascii="Times New Roman" w:hAnsi="Times New Roman" w:eastAsia="仿宋_GB2312" w:cs="Times New Roman"/>
                <w:sz w:val="32"/>
                <w:szCs w:val="32"/>
              </w:rPr>
              <w:t xml:space="preserve"> development, such as infrastructure construction promotion, and job creation</w:t>
            </w:r>
          </w:p>
        </w:tc>
        <w:tc>
          <w:tcPr>
            <w:tcW w:w="1071" w:type="dxa"/>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The company respects the community culture</w:t>
            </w:r>
          </w:p>
        </w:tc>
        <w:tc>
          <w:tcPr>
            <w:tcW w:w="1071" w:type="dxa"/>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The company conducts charitable activities and provides volunteer services</w:t>
            </w:r>
          </w:p>
        </w:tc>
        <w:tc>
          <w:tcPr>
            <w:tcW w:w="1071" w:type="dxa"/>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The company pays taxes in accordance with laws</w:t>
            </w:r>
          </w:p>
        </w:tc>
        <w:tc>
          <w:tcPr>
            <w:tcW w:w="1071" w:type="dxa"/>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Borders>
              <w:bottom w:val="single" w:color="auto" w:sz="4" w:space="0"/>
            </w:tcBorders>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The company complies with laws, regulations and policies</w:t>
            </w:r>
          </w:p>
        </w:tc>
        <w:tc>
          <w:tcPr>
            <w:tcW w:w="1071" w:type="dxa"/>
            <w:tcBorders>
              <w:bottom w:val="single" w:color="auto" w:sz="4" w:space="0"/>
            </w:tcBorders>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shd w:val="clear" w:color="auto" w:fill="D8D8D8" w:themeFill="background1" w:themeFillShade="D9"/>
            <w:vAlign w:val="center"/>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Number of questions answered</w:t>
            </w:r>
          </w:p>
        </w:tc>
        <w:tc>
          <w:tcPr>
            <w:tcW w:w="1071" w:type="dxa"/>
            <w:shd w:val="clear" w:color="auto" w:fill="D8D8D8" w:themeFill="background1" w:themeFillShade="D9"/>
            <w:vAlign w:val="center"/>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/40 questions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shd w:val="clear" w:color="auto" w:fill="D8D8D8" w:themeFill="background1" w:themeFillShade="D9"/>
            <w:vAlign w:val="center"/>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Total score (100 scores)</w:t>
            </w:r>
          </w:p>
        </w:tc>
        <w:tc>
          <w:tcPr>
            <w:tcW w:w="1071" w:type="dxa"/>
            <w:shd w:val="clear" w:color="auto" w:fill="D8D8D8" w:themeFill="background1" w:themeFillShade="D9"/>
            <w:vAlign w:val="center"/>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/100 scores</w:t>
            </w:r>
          </w:p>
        </w:tc>
      </w:tr>
    </w:tbl>
    <w:p>
      <w:pPr>
        <w:spacing w:line="560" w:lineRule="exact"/>
        <w:rPr>
          <w:rFonts w:ascii="Times New Roman" w:hAnsi="Times New Roman" w:eastAsia="仿宋_GB2312" w:cs="Times New Roman"/>
          <w:sz w:val="32"/>
          <w:szCs w:val="32"/>
        </w:rPr>
      </w:pPr>
    </w:p>
    <w:p>
      <w:pPr>
        <w:widowControl/>
        <w:spacing w:after="0" w:line="240" w:lineRule="auto"/>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Attachment 4</w:t>
      </w:r>
    </w:p>
    <w:p>
      <w:pPr>
        <w:spacing w:line="560" w:lineRule="exact"/>
        <w:jc w:val="center"/>
        <w:rPr>
          <w:rFonts w:ascii="Times New Roman" w:hAnsi="Times New Roman" w:eastAsia="仿宋_GB2312" w:cs="Times New Roman"/>
          <w:sz w:val="44"/>
          <w:szCs w:val="44"/>
        </w:rPr>
      </w:pPr>
    </w:p>
    <w:p>
      <w:pPr>
        <w:spacing w:line="560" w:lineRule="exact"/>
        <w:jc w:val="center"/>
        <w:rPr>
          <w:rFonts w:ascii="Times New Roman" w:hAnsi="Times New Roman" w:eastAsia="仿宋_GB2312" w:cs="Times New Roman"/>
          <w:sz w:val="44"/>
          <w:szCs w:val="44"/>
        </w:rPr>
      </w:pPr>
      <w:r>
        <w:rPr>
          <w:rFonts w:ascii="Times New Roman" w:hAnsi="Times New Roman" w:eastAsia="仿宋_GB2312" w:cs="Times New Roman"/>
          <w:sz w:val="44"/>
          <w:szCs w:val="44"/>
        </w:rPr>
        <w:t>Code of Conduct for Supplier</w:t>
      </w:r>
    </w:p>
    <w:p>
      <w:pPr>
        <w:spacing w:line="560" w:lineRule="exact"/>
        <w:jc w:val="center"/>
        <w:rPr>
          <w:rFonts w:ascii="Times New Roman" w:hAnsi="Times New Roman" w:eastAsia="仿宋_GB2312" w:cs="Times New Roman"/>
          <w:sz w:val="44"/>
          <w:szCs w:val="44"/>
        </w:rPr>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China Shenhua has been paying close attention to the enterprise social responsibility management work, actively conducts the enterprise ESG governance, integrates sustainable development into the enterprise strategy, and promotes the joint participation of all parties. Based on the UN’</w:t>
      </w:r>
      <w:r>
        <w:rPr>
          <w:rFonts w:hint="eastAsia" w:ascii="Times New Roman" w:hAnsi="Times New Roman" w:eastAsia="仿宋_GB2312" w:cs="Times New Roman"/>
          <w:sz w:val="32"/>
          <w:szCs w:val="32"/>
        </w:rPr>
        <w:t>s call for</w:t>
      </w:r>
      <w:r>
        <w:rPr>
          <w:rFonts w:ascii="Times New Roman" w:hAnsi="Times New Roman" w:eastAsia="仿宋_GB2312" w:cs="Times New Roman"/>
          <w:sz w:val="32"/>
          <w:szCs w:val="32"/>
        </w:rPr>
        <w:t xml:space="preserve"> global action and relevant international standards, China Shenhua</w:t>
      </w:r>
      <w:r>
        <w:rPr>
          <w:rFonts w:hint="eastAsia" w:ascii="Times New Roman" w:hAnsi="Times New Roman" w:eastAsia="仿宋_GB2312" w:cs="Times New Roman"/>
          <w:sz w:val="32"/>
          <w:szCs w:val="32"/>
        </w:rPr>
        <w:t xml:space="preserve"> hereby makes</w:t>
      </w:r>
      <w:r>
        <w:rPr>
          <w:rFonts w:ascii="Times New Roman" w:hAnsi="Times New Roman" w:eastAsia="仿宋_GB2312" w:cs="Times New Roman"/>
          <w:sz w:val="32"/>
          <w:szCs w:val="32"/>
        </w:rPr>
        <w:t xml:space="preserve"> the </w:t>
      </w:r>
      <w:r>
        <w:rPr>
          <w:rFonts w:ascii="Times New Roman" w:hAnsi="Times New Roman" w:eastAsia="仿宋_GB2312" w:cs="Times New Roman"/>
          <w:i/>
          <w:sz w:val="32"/>
          <w:szCs w:val="32"/>
        </w:rPr>
        <w:t>Code of Conduct for Supplier</w:t>
      </w:r>
      <w:r>
        <w:rPr>
          <w:rFonts w:ascii="Times New Roman" w:hAnsi="Times New Roman" w:eastAsia="仿宋_GB2312" w:cs="Times New Roman"/>
          <w:sz w:val="32"/>
          <w:szCs w:val="32"/>
        </w:rPr>
        <w:t xml:space="preserve">, raises requirements regarding environment management, social responsibility and enterprise management and governance, and expects suppliers to comply with the same and actively take actions, to jointly make contribution </w:t>
      </w:r>
      <w:r>
        <w:rPr>
          <w:rFonts w:hint="eastAsia" w:ascii="Times New Roman" w:hAnsi="Times New Roman" w:eastAsia="仿宋_GB2312" w:cs="Times New Roman"/>
          <w:sz w:val="32"/>
          <w:szCs w:val="32"/>
        </w:rPr>
        <w:t>for</w:t>
      </w:r>
      <w:r>
        <w:rPr>
          <w:rFonts w:ascii="Times New Roman" w:hAnsi="Times New Roman" w:eastAsia="仿宋_GB2312" w:cs="Times New Roman"/>
          <w:sz w:val="32"/>
          <w:szCs w:val="32"/>
        </w:rPr>
        <w:t xml:space="preserve"> a sustainable future.</w:t>
      </w:r>
    </w:p>
    <w:p>
      <w:pPr>
        <w:spacing w:line="560" w:lineRule="exac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I. Environment</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(I) Comply with local laws and regulations regarding environment protection;</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(II) Improve the resource use efficiency, adopt energy-saving and environment-friendly technologies, and promote energy saving and emission reduction;</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(III) Reduce pollution to the environment, including discharge of solid waste, air pollutants, waste water, etc.</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(IV) Actively respond to the climate change, and protect biodiversity;</w:t>
      </w:r>
    </w:p>
    <w:p>
      <w:pPr>
        <w:spacing w:line="560" w:lineRule="exac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II. Soci</w:t>
      </w:r>
      <w:r>
        <w:rPr>
          <w:rFonts w:hint="eastAsia" w:ascii="Times New Roman" w:hAnsi="Times New Roman" w:eastAsia="仿宋_GB2312" w:cs="Times New Roman"/>
          <w:b/>
          <w:bCs/>
          <w:sz w:val="32"/>
          <w:szCs w:val="32"/>
        </w:rPr>
        <w:t>a</w:t>
      </w:r>
      <w:r>
        <w:rPr>
          <w:rFonts w:ascii="Times New Roman" w:hAnsi="Times New Roman" w:eastAsia="仿宋_GB2312" w:cs="Times New Roman"/>
          <w:b/>
          <w:bCs/>
          <w:sz w:val="32"/>
          <w:szCs w:val="32"/>
        </w:rPr>
        <w:t>l Responsibility</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(I) Protect interests and human rights of employees, including minimum salaries and working hours;</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(II) </w:t>
      </w:r>
      <w:r>
        <w:rPr>
          <w:rFonts w:hint="eastAsia" w:ascii="Times New Roman" w:hAnsi="Times New Roman" w:eastAsia="仿宋_GB2312" w:cs="Times New Roman"/>
          <w:sz w:val="32"/>
          <w:szCs w:val="32"/>
        </w:rPr>
        <w:t>Refuse</w:t>
      </w:r>
      <w:r>
        <w:rPr>
          <w:rFonts w:ascii="Times New Roman" w:hAnsi="Times New Roman" w:eastAsia="仿宋_GB2312" w:cs="Times New Roman"/>
          <w:sz w:val="32"/>
          <w:szCs w:val="32"/>
        </w:rPr>
        <w:t xml:space="preserve"> to use of forced labor or child labor in the workplace;</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(III) Eliminate </w:t>
      </w:r>
      <w:r>
        <w:rPr>
          <w:rFonts w:hint="eastAsia" w:ascii="Times New Roman" w:hAnsi="Times New Roman" w:eastAsia="仿宋_GB2312" w:cs="Times New Roman"/>
          <w:sz w:val="32"/>
          <w:szCs w:val="32"/>
        </w:rPr>
        <w:t>any</w:t>
      </w:r>
      <w:r>
        <w:rPr>
          <w:rFonts w:ascii="Times New Roman" w:hAnsi="Times New Roman" w:eastAsia="仿宋_GB2312" w:cs="Times New Roman"/>
          <w:sz w:val="32"/>
          <w:szCs w:val="32"/>
        </w:rPr>
        <w:t xml:space="preserve"> discrimination based on race, age, sex, religious belief and the like during the recruitment and employment;</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(IV) Provide a safe working environment, and protect occupational health and safety of employees;</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(V) Respect employees’ rights of free </w:t>
      </w:r>
      <w:r>
        <w:rPr>
          <w:rFonts w:hint="eastAsia" w:ascii="Times New Roman" w:hAnsi="Times New Roman" w:eastAsia="仿宋_GB2312" w:cs="Times New Roman"/>
          <w:sz w:val="32"/>
          <w:szCs w:val="32"/>
        </w:rPr>
        <w:t>assembling</w:t>
      </w:r>
      <w:r>
        <w:rPr>
          <w:rFonts w:ascii="Times New Roman" w:hAnsi="Times New Roman" w:eastAsia="仿宋_GB2312" w:cs="Times New Roman"/>
          <w:sz w:val="32"/>
          <w:szCs w:val="32"/>
        </w:rPr>
        <w:t xml:space="preserve"> and collective negotiation;</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(VI) Actively participate in the community public welfare, and promote the sustainable development of the region where it is located;</w:t>
      </w:r>
    </w:p>
    <w:p>
      <w:pPr>
        <w:spacing w:line="560" w:lineRule="exac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III. Enterprise Management and Governance</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(I) Comply with relevant laws and regulations, policies and industrial standards;</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(II) Maintain fair competition and comply with generally accepted principles of business ethics</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(III) Oppose </w:t>
      </w:r>
      <w:r>
        <w:rPr>
          <w:rFonts w:hint="eastAsia" w:ascii="Times New Roman" w:hAnsi="Times New Roman" w:eastAsia="仿宋_GB2312" w:cs="Times New Roman"/>
          <w:sz w:val="32"/>
          <w:szCs w:val="32"/>
        </w:rPr>
        <w:t xml:space="preserve">to </w:t>
      </w:r>
      <w:r>
        <w:rPr>
          <w:rFonts w:ascii="Times New Roman" w:hAnsi="Times New Roman" w:eastAsia="仿宋_GB2312" w:cs="Times New Roman"/>
          <w:sz w:val="32"/>
          <w:szCs w:val="32"/>
        </w:rPr>
        <w:t>any form of embezzlement, corruption and extortion;</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(IV) Respect and protect intellectual properties;</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(V) Protect customer data information and privacy.</w:t>
      </w: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We completely accept and will execute based on requirements of this Code, and agree to cooperate with China Shenhua </w:t>
      </w:r>
      <w:r>
        <w:rPr>
          <w:rFonts w:hint="eastAsia" w:ascii="Times New Roman" w:hAnsi="Times New Roman" w:eastAsia="仿宋_GB2312" w:cs="Times New Roman"/>
          <w:sz w:val="32"/>
          <w:szCs w:val="32"/>
        </w:rPr>
        <w:t>and conduct necessary</w:t>
      </w:r>
      <w:r>
        <w:rPr>
          <w:rFonts w:ascii="Times New Roman" w:hAnsi="Times New Roman" w:eastAsia="仿宋_GB2312" w:cs="Times New Roman"/>
          <w:sz w:val="32"/>
          <w:szCs w:val="32"/>
        </w:rPr>
        <w:t xml:space="preserve"> interview and investigation</w:t>
      </w:r>
      <w:r>
        <w:rPr>
          <w:rFonts w:hint="eastAsia" w:ascii="Times New Roman" w:hAnsi="Times New Roman" w:eastAsia="仿宋_GB2312" w:cs="Times New Roman"/>
          <w:sz w:val="32"/>
          <w:szCs w:val="32"/>
        </w:rPr>
        <w:t xml:space="preserve"> for this purpose</w:t>
      </w:r>
      <w:r>
        <w:rPr>
          <w:rFonts w:ascii="Times New Roman" w:hAnsi="Times New Roman" w:eastAsia="仿宋_GB2312" w:cs="Times New Roman"/>
          <w:sz w:val="32"/>
          <w:szCs w:val="32"/>
        </w:rPr>
        <w:t>.</w:t>
      </w: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ind w:left="4253" w:leftChars="2025"/>
        <w:rPr>
          <w:rFonts w:ascii="Times New Roman" w:hAnsi="Times New Roman" w:eastAsia="仿宋_GB2312" w:cs="Times New Roman"/>
          <w:sz w:val="32"/>
          <w:szCs w:val="32"/>
        </w:rPr>
      </w:pPr>
      <w:r>
        <w:rPr>
          <w:rFonts w:ascii="Times New Roman" w:hAnsi="Times New Roman" w:eastAsia="仿宋_GB2312" w:cs="Times New Roman"/>
          <w:sz w:val="32"/>
          <w:szCs w:val="32"/>
        </w:rPr>
        <w:t>Supplier _______________</w:t>
      </w:r>
    </w:p>
    <w:p>
      <w:pPr>
        <w:spacing w:line="560" w:lineRule="exact"/>
        <w:ind w:left="4253" w:leftChars="2025"/>
        <w:rPr>
          <w:rFonts w:ascii="Times New Roman" w:hAnsi="Times New Roman" w:eastAsia="仿宋_GB2312" w:cs="Times New Roman"/>
          <w:sz w:val="32"/>
          <w:szCs w:val="32"/>
        </w:rPr>
      </w:pPr>
      <w:r>
        <w:rPr>
          <w:rFonts w:ascii="Times New Roman" w:hAnsi="Times New Roman" w:eastAsia="仿宋_GB2312" w:cs="Times New Roman"/>
          <w:sz w:val="32"/>
          <w:szCs w:val="32"/>
        </w:rPr>
        <w:t>Date __________________</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F56D7"/>
    <w:rsid w:val="000050F8"/>
    <w:rsid w:val="00007D46"/>
    <w:rsid w:val="0001218E"/>
    <w:rsid w:val="00015755"/>
    <w:rsid w:val="0001619E"/>
    <w:rsid w:val="000179CE"/>
    <w:rsid w:val="000235D3"/>
    <w:rsid w:val="00031500"/>
    <w:rsid w:val="000315BA"/>
    <w:rsid w:val="00031DF9"/>
    <w:rsid w:val="000441DF"/>
    <w:rsid w:val="00045D98"/>
    <w:rsid w:val="00052D9F"/>
    <w:rsid w:val="0005472A"/>
    <w:rsid w:val="000640E8"/>
    <w:rsid w:val="00070D6A"/>
    <w:rsid w:val="00070E99"/>
    <w:rsid w:val="00071D82"/>
    <w:rsid w:val="00074B10"/>
    <w:rsid w:val="00074E7B"/>
    <w:rsid w:val="000750B3"/>
    <w:rsid w:val="0007578F"/>
    <w:rsid w:val="000807E9"/>
    <w:rsid w:val="00084F85"/>
    <w:rsid w:val="00091B53"/>
    <w:rsid w:val="0009466E"/>
    <w:rsid w:val="000A5649"/>
    <w:rsid w:val="000B1FC7"/>
    <w:rsid w:val="000B34F5"/>
    <w:rsid w:val="000B3609"/>
    <w:rsid w:val="000C2392"/>
    <w:rsid w:val="000C7740"/>
    <w:rsid w:val="000C78FB"/>
    <w:rsid w:val="000D0CC4"/>
    <w:rsid w:val="000E374A"/>
    <w:rsid w:val="000E3B81"/>
    <w:rsid w:val="000E41F5"/>
    <w:rsid w:val="000E59BD"/>
    <w:rsid w:val="000F2649"/>
    <w:rsid w:val="000F5CA1"/>
    <w:rsid w:val="0010798C"/>
    <w:rsid w:val="001169E5"/>
    <w:rsid w:val="0012208F"/>
    <w:rsid w:val="0013016C"/>
    <w:rsid w:val="0013352E"/>
    <w:rsid w:val="001346EB"/>
    <w:rsid w:val="0013491F"/>
    <w:rsid w:val="001430CE"/>
    <w:rsid w:val="001432BF"/>
    <w:rsid w:val="00146FE8"/>
    <w:rsid w:val="00150A80"/>
    <w:rsid w:val="0015201B"/>
    <w:rsid w:val="00153675"/>
    <w:rsid w:val="001559D0"/>
    <w:rsid w:val="001575DA"/>
    <w:rsid w:val="001730BD"/>
    <w:rsid w:val="001A2065"/>
    <w:rsid w:val="001A2F48"/>
    <w:rsid w:val="001B24AA"/>
    <w:rsid w:val="001B609C"/>
    <w:rsid w:val="001B65AF"/>
    <w:rsid w:val="001C04D2"/>
    <w:rsid w:val="001C04FD"/>
    <w:rsid w:val="001C3F08"/>
    <w:rsid w:val="001C48C7"/>
    <w:rsid w:val="001C6AEC"/>
    <w:rsid w:val="001D1D37"/>
    <w:rsid w:val="001E16D3"/>
    <w:rsid w:val="001E696F"/>
    <w:rsid w:val="001F104C"/>
    <w:rsid w:val="001F5C49"/>
    <w:rsid w:val="001F7E5D"/>
    <w:rsid w:val="0021107D"/>
    <w:rsid w:val="0021655C"/>
    <w:rsid w:val="00216BDF"/>
    <w:rsid w:val="002202B1"/>
    <w:rsid w:val="00223443"/>
    <w:rsid w:val="00225A61"/>
    <w:rsid w:val="00230DC8"/>
    <w:rsid w:val="00241433"/>
    <w:rsid w:val="00243331"/>
    <w:rsid w:val="00246522"/>
    <w:rsid w:val="00253CEE"/>
    <w:rsid w:val="0026125A"/>
    <w:rsid w:val="002641C9"/>
    <w:rsid w:val="0026599F"/>
    <w:rsid w:val="00270616"/>
    <w:rsid w:val="0027522C"/>
    <w:rsid w:val="00280A69"/>
    <w:rsid w:val="00280AEA"/>
    <w:rsid w:val="00285ACA"/>
    <w:rsid w:val="00291F26"/>
    <w:rsid w:val="002A373C"/>
    <w:rsid w:val="002A4D06"/>
    <w:rsid w:val="002A5BC6"/>
    <w:rsid w:val="002A6C34"/>
    <w:rsid w:val="002B034E"/>
    <w:rsid w:val="002B1097"/>
    <w:rsid w:val="002B1C68"/>
    <w:rsid w:val="002C43BC"/>
    <w:rsid w:val="002C610B"/>
    <w:rsid w:val="002C781C"/>
    <w:rsid w:val="002D3C32"/>
    <w:rsid w:val="002E0613"/>
    <w:rsid w:val="002E75E1"/>
    <w:rsid w:val="002F34BD"/>
    <w:rsid w:val="00314FE8"/>
    <w:rsid w:val="003173DB"/>
    <w:rsid w:val="00327036"/>
    <w:rsid w:val="00327CC1"/>
    <w:rsid w:val="0033471A"/>
    <w:rsid w:val="00337AA2"/>
    <w:rsid w:val="00340989"/>
    <w:rsid w:val="0034316E"/>
    <w:rsid w:val="00347AFD"/>
    <w:rsid w:val="0035062F"/>
    <w:rsid w:val="00351767"/>
    <w:rsid w:val="00372CD8"/>
    <w:rsid w:val="00375B14"/>
    <w:rsid w:val="003815B7"/>
    <w:rsid w:val="00385F5E"/>
    <w:rsid w:val="003928F5"/>
    <w:rsid w:val="00392DA2"/>
    <w:rsid w:val="00392E8B"/>
    <w:rsid w:val="00393EAE"/>
    <w:rsid w:val="003A4A62"/>
    <w:rsid w:val="003A7E7E"/>
    <w:rsid w:val="003B385C"/>
    <w:rsid w:val="003B55D1"/>
    <w:rsid w:val="003C0010"/>
    <w:rsid w:val="003C68D5"/>
    <w:rsid w:val="003D2020"/>
    <w:rsid w:val="003D5AE6"/>
    <w:rsid w:val="003D67FA"/>
    <w:rsid w:val="003E4FD2"/>
    <w:rsid w:val="003E5FB4"/>
    <w:rsid w:val="003F0B80"/>
    <w:rsid w:val="003F34C1"/>
    <w:rsid w:val="003F6FFA"/>
    <w:rsid w:val="00401C61"/>
    <w:rsid w:val="0040240F"/>
    <w:rsid w:val="0041122A"/>
    <w:rsid w:val="00413824"/>
    <w:rsid w:val="00417603"/>
    <w:rsid w:val="00427875"/>
    <w:rsid w:val="00427E6F"/>
    <w:rsid w:val="004330CF"/>
    <w:rsid w:val="00433509"/>
    <w:rsid w:val="00433B7F"/>
    <w:rsid w:val="00437440"/>
    <w:rsid w:val="004518FA"/>
    <w:rsid w:val="00454B4A"/>
    <w:rsid w:val="00457E10"/>
    <w:rsid w:val="00463233"/>
    <w:rsid w:val="00463A3E"/>
    <w:rsid w:val="00467A20"/>
    <w:rsid w:val="004730CF"/>
    <w:rsid w:val="004743D9"/>
    <w:rsid w:val="00480F5F"/>
    <w:rsid w:val="0048727B"/>
    <w:rsid w:val="0048769C"/>
    <w:rsid w:val="00487C1E"/>
    <w:rsid w:val="004901FA"/>
    <w:rsid w:val="004919F9"/>
    <w:rsid w:val="00492FB9"/>
    <w:rsid w:val="004A1FC0"/>
    <w:rsid w:val="004A26E4"/>
    <w:rsid w:val="004A4607"/>
    <w:rsid w:val="004A76DC"/>
    <w:rsid w:val="004C0ECC"/>
    <w:rsid w:val="004C67B8"/>
    <w:rsid w:val="004D346A"/>
    <w:rsid w:val="004D56C2"/>
    <w:rsid w:val="004D5B2F"/>
    <w:rsid w:val="004F6DDF"/>
    <w:rsid w:val="00500EDA"/>
    <w:rsid w:val="005040BD"/>
    <w:rsid w:val="00504A07"/>
    <w:rsid w:val="00505537"/>
    <w:rsid w:val="00506D2D"/>
    <w:rsid w:val="005123F7"/>
    <w:rsid w:val="00516D24"/>
    <w:rsid w:val="00517B93"/>
    <w:rsid w:val="00520F41"/>
    <w:rsid w:val="00521988"/>
    <w:rsid w:val="00522212"/>
    <w:rsid w:val="00522331"/>
    <w:rsid w:val="005263D3"/>
    <w:rsid w:val="005327AD"/>
    <w:rsid w:val="005479B3"/>
    <w:rsid w:val="0055158A"/>
    <w:rsid w:val="00557571"/>
    <w:rsid w:val="00561907"/>
    <w:rsid w:val="00564F52"/>
    <w:rsid w:val="00571199"/>
    <w:rsid w:val="0057414B"/>
    <w:rsid w:val="0057744D"/>
    <w:rsid w:val="00587A5C"/>
    <w:rsid w:val="0059196F"/>
    <w:rsid w:val="00597664"/>
    <w:rsid w:val="00597D27"/>
    <w:rsid w:val="005B0C4C"/>
    <w:rsid w:val="005B0D01"/>
    <w:rsid w:val="005B0D12"/>
    <w:rsid w:val="005B3AB5"/>
    <w:rsid w:val="005B71F4"/>
    <w:rsid w:val="005C5D51"/>
    <w:rsid w:val="005D0265"/>
    <w:rsid w:val="005D067B"/>
    <w:rsid w:val="005D262D"/>
    <w:rsid w:val="005D42C0"/>
    <w:rsid w:val="005E3397"/>
    <w:rsid w:val="005E34E2"/>
    <w:rsid w:val="00612A2D"/>
    <w:rsid w:val="0061469C"/>
    <w:rsid w:val="00620570"/>
    <w:rsid w:val="00623EAE"/>
    <w:rsid w:val="006254FF"/>
    <w:rsid w:val="00635E5E"/>
    <w:rsid w:val="00643211"/>
    <w:rsid w:val="006579C9"/>
    <w:rsid w:val="00663FCD"/>
    <w:rsid w:val="00674A9E"/>
    <w:rsid w:val="006757FA"/>
    <w:rsid w:val="00681012"/>
    <w:rsid w:val="00685F55"/>
    <w:rsid w:val="006957BB"/>
    <w:rsid w:val="006976F0"/>
    <w:rsid w:val="006A493B"/>
    <w:rsid w:val="006B2F85"/>
    <w:rsid w:val="006C4A59"/>
    <w:rsid w:val="006C68FF"/>
    <w:rsid w:val="006C7E00"/>
    <w:rsid w:val="006D038E"/>
    <w:rsid w:val="006D5C28"/>
    <w:rsid w:val="006E039F"/>
    <w:rsid w:val="006E6550"/>
    <w:rsid w:val="006F5861"/>
    <w:rsid w:val="006F6F9B"/>
    <w:rsid w:val="0070178F"/>
    <w:rsid w:val="00705408"/>
    <w:rsid w:val="00706429"/>
    <w:rsid w:val="0071219C"/>
    <w:rsid w:val="007148EF"/>
    <w:rsid w:val="00715B3C"/>
    <w:rsid w:val="00717CC3"/>
    <w:rsid w:val="007426D3"/>
    <w:rsid w:val="00743488"/>
    <w:rsid w:val="00750302"/>
    <w:rsid w:val="007515B4"/>
    <w:rsid w:val="007560A3"/>
    <w:rsid w:val="00757E6E"/>
    <w:rsid w:val="007625F2"/>
    <w:rsid w:val="00763663"/>
    <w:rsid w:val="007749ED"/>
    <w:rsid w:val="00774B2B"/>
    <w:rsid w:val="007773F3"/>
    <w:rsid w:val="00782CAD"/>
    <w:rsid w:val="007869FD"/>
    <w:rsid w:val="0079165B"/>
    <w:rsid w:val="0079336B"/>
    <w:rsid w:val="0079358A"/>
    <w:rsid w:val="007A288B"/>
    <w:rsid w:val="007A7E87"/>
    <w:rsid w:val="007B0DA0"/>
    <w:rsid w:val="007B46B0"/>
    <w:rsid w:val="007B54B1"/>
    <w:rsid w:val="007B7D2B"/>
    <w:rsid w:val="007B7FA7"/>
    <w:rsid w:val="007C3757"/>
    <w:rsid w:val="007C4948"/>
    <w:rsid w:val="007F00CA"/>
    <w:rsid w:val="0080324F"/>
    <w:rsid w:val="0081566F"/>
    <w:rsid w:val="00817C24"/>
    <w:rsid w:val="0082762B"/>
    <w:rsid w:val="0083118B"/>
    <w:rsid w:val="00834055"/>
    <w:rsid w:val="00841333"/>
    <w:rsid w:val="00841A98"/>
    <w:rsid w:val="0084416B"/>
    <w:rsid w:val="00851139"/>
    <w:rsid w:val="008530F7"/>
    <w:rsid w:val="00861E3A"/>
    <w:rsid w:val="00863D49"/>
    <w:rsid w:val="00872158"/>
    <w:rsid w:val="0087456B"/>
    <w:rsid w:val="008818DD"/>
    <w:rsid w:val="008907B2"/>
    <w:rsid w:val="008909EE"/>
    <w:rsid w:val="008956F6"/>
    <w:rsid w:val="008A32A8"/>
    <w:rsid w:val="008B30BE"/>
    <w:rsid w:val="008B5092"/>
    <w:rsid w:val="008B51FB"/>
    <w:rsid w:val="008C6351"/>
    <w:rsid w:val="008C76C0"/>
    <w:rsid w:val="008C7F1A"/>
    <w:rsid w:val="008D79C3"/>
    <w:rsid w:val="008E58E1"/>
    <w:rsid w:val="008F2252"/>
    <w:rsid w:val="008F2920"/>
    <w:rsid w:val="008F2FB9"/>
    <w:rsid w:val="00910BFB"/>
    <w:rsid w:val="00916616"/>
    <w:rsid w:val="00917E1A"/>
    <w:rsid w:val="00925774"/>
    <w:rsid w:val="00926656"/>
    <w:rsid w:val="00926D3C"/>
    <w:rsid w:val="009271C7"/>
    <w:rsid w:val="00927F95"/>
    <w:rsid w:val="009348FE"/>
    <w:rsid w:val="0094489A"/>
    <w:rsid w:val="009520DF"/>
    <w:rsid w:val="009523E7"/>
    <w:rsid w:val="00952989"/>
    <w:rsid w:val="009535D1"/>
    <w:rsid w:val="009555E0"/>
    <w:rsid w:val="0095653A"/>
    <w:rsid w:val="00962D49"/>
    <w:rsid w:val="00963AAC"/>
    <w:rsid w:val="0096621A"/>
    <w:rsid w:val="00967D2F"/>
    <w:rsid w:val="00972CEB"/>
    <w:rsid w:val="00980158"/>
    <w:rsid w:val="0098505D"/>
    <w:rsid w:val="009866D0"/>
    <w:rsid w:val="009977B6"/>
    <w:rsid w:val="009A0CB6"/>
    <w:rsid w:val="009A5EED"/>
    <w:rsid w:val="009A745E"/>
    <w:rsid w:val="009C6518"/>
    <w:rsid w:val="009C6CED"/>
    <w:rsid w:val="009D0A3C"/>
    <w:rsid w:val="009D3D7C"/>
    <w:rsid w:val="009D4A37"/>
    <w:rsid w:val="009D4F56"/>
    <w:rsid w:val="009D7C13"/>
    <w:rsid w:val="009E0366"/>
    <w:rsid w:val="009E14B8"/>
    <w:rsid w:val="009E2B8D"/>
    <w:rsid w:val="009E2D69"/>
    <w:rsid w:val="009E52CE"/>
    <w:rsid w:val="009F370C"/>
    <w:rsid w:val="009F42A8"/>
    <w:rsid w:val="009F5D9D"/>
    <w:rsid w:val="009F6413"/>
    <w:rsid w:val="009F645C"/>
    <w:rsid w:val="009F6CD5"/>
    <w:rsid w:val="00A01AFA"/>
    <w:rsid w:val="00A067A8"/>
    <w:rsid w:val="00A07B2F"/>
    <w:rsid w:val="00A17FA2"/>
    <w:rsid w:val="00A2123E"/>
    <w:rsid w:val="00A30E39"/>
    <w:rsid w:val="00A31284"/>
    <w:rsid w:val="00A36ECE"/>
    <w:rsid w:val="00A632F4"/>
    <w:rsid w:val="00A706E1"/>
    <w:rsid w:val="00A71E17"/>
    <w:rsid w:val="00A91750"/>
    <w:rsid w:val="00A92C0C"/>
    <w:rsid w:val="00A96D9B"/>
    <w:rsid w:val="00AB0BAE"/>
    <w:rsid w:val="00AB2D40"/>
    <w:rsid w:val="00AC7074"/>
    <w:rsid w:val="00AD0AD2"/>
    <w:rsid w:val="00AD1DE9"/>
    <w:rsid w:val="00AD2F84"/>
    <w:rsid w:val="00AD30DC"/>
    <w:rsid w:val="00AE524C"/>
    <w:rsid w:val="00AE55AC"/>
    <w:rsid w:val="00B04F2B"/>
    <w:rsid w:val="00B146B1"/>
    <w:rsid w:val="00B209C3"/>
    <w:rsid w:val="00B26D0E"/>
    <w:rsid w:val="00B272B3"/>
    <w:rsid w:val="00B30595"/>
    <w:rsid w:val="00B50EFA"/>
    <w:rsid w:val="00B521BE"/>
    <w:rsid w:val="00B53571"/>
    <w:rsid w:val="00B56306"/>
    <w:rsid w:val="00B56F8C"/>
    <w:rsid w:val="00B6159D"/>
    <w:rsid w:val="00B61E78"/>
    <w:rsid w:val="00B6441D"/>
    <w:rsid w:val="00B64B82"/>
    <w:rsid w:val="00B6580D"/>
    <w:rsid w:val="00B67861"/>
    <w:rsid w:val="00B67A63"/>
    <w:rsid w:val="00B728DF"/>
    <w:rsid w:val="00B72BCF"/>
    <w:rsid w:val="00B72F34"/>
    <w:rsid w:val="00B8581F"/>
    <w:rsid w:val="00B85B81"/>
    <w:rsid w:val="00B95A1B"/>
    <w:rsid w:val="00B97269"/>
    <w:rsid w:val="00BA0735"/>
    <w:rsid w:val="00BB31B9"/>
    <w:rsid w:val="00BB37DB"/>
    <w:rsid w:val="00BC04D6"/>
    <w:rsid w:val="00BD0ADE"/>
    <w:rsid w:val="00BD238B"/>
    <w:rsid w:val="00BD31A0"/>
    <w:rsid w:val="00BE077B"/>
    <w:rsid w:val="00BE569D"/>
    <w:rsid w:val="00BF392D"/>
    <w:rsid w:val="00BF49F2"/>
    <w:rsid w:val="00C016EA"/>
    <w:rsid w:val="00C01AE5"/>
    <w:rsid w:val="00C032D6"/>
    <w:rsid w:val="00C102B0"/>
    <w:rsid w:val="00C16014"/>
    <w:rsid w:val="00C275A7"/>
    <w:rsid w:val="00C30F3D"/>
    <w:rsid w:val="00C31B0F"/>
    <w:rsid w:val="00C47E7F"/>
    <w:rsid w:val="00C52433"/>
    <w:rsid w:val="00C53AC3"/>
    <w:rsid w:val="00C53C86"/>
    <w:rsid w:val="00C7651D"/>
    <w:rsid w:val="00C93C8B"/>
    <w:rsid w:val="00CA1DF5"/>
    <w:rsid w:val="00CA1FB9"/>
    <w:rsid w:val="00CA6278"/>
    <w:rsid w:val="00CA630C"/>
    <w:rsid w:val="00CB28E0"/>
    <w:rsid w:val="00CB2A2C"/>
    <w:rsid w:val="00CC1B73"/>
    <w:rsid w:val="00CD178D"/>
    <w:rsid w:val="00CD3170"/>
    <w:rsid w:val="00CE1E06"/>
    <w:rsid w:val="00CE5285"/>
    <w:rsid w:val="00CE66D6"/>
    <w:rsid w:val="00CE7E7D"/>
    <w:rsid w:val="00CF1746"/>
    <w:rsid w:val="00D01378"/>
    <w:rsid w:val="00D01C2A"/>
    <w:rsid w:val="00D03CCA"/>
    <w:rsid w:val="00D1207F"/>
    <w:rsid w:val="00D134E8"/>
    <w:rsid w:val="00D25D97"/>
    <w:rsid w:val="00D3493A"/>
    <w:rsid w:val="00D360AF"/>
    <w:rsid w:val="00D42F7E"/>
    <w:rsid w:val="00D45C37"/>
    <w:rsid w:val="00D64167"/>
    <w:rsid w:val="00D66447"/>
    <w:rsid w:val="00D66966"/>
    <w:rsid w:val="00D76BBA"/>
    <w:rsid w:val="00D8073F"/>
    <w:rsid w:val="00D83205"/>
    <w:rsid w:val="00D922A7"/>
    <w:rsid w:val="00D94B18"/>
    <w:rsid w:val="00DA099D"/>
    <w:rsid w:val="00DA1775"/>
    <w:rsid w:val="00DA6545"/>
    <w:rsid w:val="00DA6AEC"/>
    <w:rsid w:val="00DB0F10"/>
    <w:rsid w:val="00DB15C4"/>
    <w:rsid w:val="00DB42C4"/>
    <w:rsid w:val="00DD7DD3"/>
    <w:rsid w:val="00DE3108"/>
    <w:rsid w:val="00DE4D08"/>
    <w:rsid w:val="00DF114C"/>
    <w:rsid w:val="00DF31A6"/>
    <w:rsid w:val="00DF379A"/>
    <w:rsid w:val="00DF52E4"/>
    <w:rsid w:val="00DF56D7"/>
    <w:rsid w:val="00DF627B"/>
    <w:rsid w:val="00E05F36"/>
    <w:rsid w:val="00E06B09"/>
    <w:rsid w:val="00E075F8"/>
    <w:rsid w:val="00E23F19"/>
    <w:rsid w:val="00E27251"/>
    <w:rsid w:val="00E3103B"/>
    <w:rsid w:val="00E340F0"/>
    <w:rsid w:val="00E41EB9"/>
    <w:rsid w:val="00E469FA"/>
    <w:rsid w:val="00E516BB"/>
    <w:rsid w:val="00E52369"/>
    <w:rsid w:val="00E55ECC"/>
    <w:rsid w:val="00E56017"/>
    <w:rsid w:val="00E6737C"/>
    <w:rsid w:val="00E67E95"/>
    <w:rsid w:val="00E73E36"/>
    <w:rsid w:val="00E80F94"/>
    <w:rsid w:val="00E83E1E"/>
    <w:rsid w:val="00E842B2"/>
    <w:rsid w:val="00E8460D"/>
    <w:rsid w:val="00E91408"/>
    <w:rsid w:val="00E91930"/>
    <w:rsid w:val="00E93F05"/>
    <w:rsid w:val="00EA5AD2"/>
    <w:rsid w:val="00EA6FE1"/>
    <w:rsid w:val="00EB3392"/>
    <w:rsid w:val="00EC0FF8"/>
    <w:rsid w:val="00EC499D"/>
    <w:rsid w:val="00EC5035"/>
    <w:rsid w:val="00EC6086"/>
    <w:rsid w:val="00EC7790"/>
    <w:rsid w:val="00ED3AA3"/>
    <w:rsid w:val="00ED76EF"/>
    <w:rsid w:val="00EE0208"/>
    <w:rsid w:val="00EE3CB8"/>
    <w:rsid w:val="00EE74CA"/>
    <w:rsid w:val="00EF39F2"/>
    <w:rsid w:val="00F05888"/>
    <w:rsid w:val="00F05A99"/>
    <w:rsid w:val="00F0713B"/>
    <w:rsid w:val="00F14AEA"/>
    <w:rsid w:val="00F15B60"/>
    <w:rsid w:val="00F1690D"/>
    <w:rsid w:val="00F2043B"/>
    <w:rsid w:val="00F22F95"/>
    <w:rsid w:val="00F250F1"/>
    <w:rsid w:val="00F37202"/>
    <w:rsid w:val="00F452B5"/>
    <w:rsid w:val="00F5508A"/>
    <w:rsid w:val="00F662CF"/>
    <w:rsid w:val="00F75EAA"/>
    <w:rsid w:val="00F82D7F"/>
    <w:rsid w:val="00F928EE"/>
    <w:rsid w:val="00F948F8"/>
    <w:rsid w:val="00FA167B"/>
    <w:rsid w:val="00FA414D"/>
    <w:rsid w:val="00FA5047"/>
    <w:rsid w:val="00FA5797"/>
    <w:rsid w:val="00FB2D68"/>
    <w:rsid w:val="00FB334F"/>
    <w:rsid w:val="00FB6D1F"/>
    <w:rsid w:val="00FC4EFD"/>
    <w:rsid w:val="00FC588A"/>
    <w:rsid w:val="00FC77FA"/>
    <w:rsid w:val="00FE7737"/>
    <w:rsid w:val="00FF0FB5"/>
    <w:rsid w:val="013B4E4B"/>
    <w:rsid w:val="014F22B3"/>
    <w:rsid w:val="015333B4"/>
    <w:rsid w:val="015E034F"/>
    <w:rsid w:val="019A6136"/>
    <w:rsid w:val="01E51E9D"/>
    <w:rsid w:val="01EB1FB9"/>
    <w:rsid w:val="02216A5B"/>
    <w:rsid w:val="02894BD3"/>
    <w:rsid w:val="028F3794"/>
    <w:rsid w:val="02C43119"/>
    <w:rsid w:val="02DF2F1D"/>
    <w:rsid w:val="02FE779C"/>
    <w:rsid w:val="037A218A"/>
    <w:rsid w:val="040C0EB2"/>
    <w:rsid w:val="042033D6"/>
    <w:rsid w:val="04556D28"/>
    <w:rsid w:val="04B50046"/>
    <w:rsid w:val="04D82C95"/>
    <w:rsid w:val="04EC463F"/>
    <w:rsid w:val="051F1AA8"/>
    <w:rsid w:val="05241968"/>
    <w:rsid w:val="05567BCF"/>
    <w:rsid w:val="056337F9"/>
    <w:rsid w:val="05662AFA"/>
    <w:rsid w:val="056F72DE"/>
    <w:rsid w:val="05763949"/>
    <w:rsid w:val="05823F16"/>
    <w:rsid w:val="05856D25"/>
    <w:rsid w:val="059E4C47"/>
    <w:rsid w:val="05A101FF"/>
    <w:rsid w:val="05AE605F"/>
    <w:rsid w:val="06207A6B"/>
    <w:rsid w:val="063C4743"/>
    <w:rsid w:val="064504DC"/>
    <w:rsid w:val="06461249"/>
    <w:rsid w:val="06E92564"/>
    <w:rsid w:val="06FB30AB"/>
    <w:rsid w:val="071B5A14"/>
    <w:rsid w:val="07481134"/>
    <w:rsid w:val="0766622A"/>
    <w:rsid w:val="079F1B32"/>
    <w:rsid w:val="07B30892"/>
    <w:rsid w:val="07C475A4"/>
    <w:rsid w:val="07EE2703"/>
    <w:rsid w:val="084859A3"/>
    <w:rsid w:val="085337C5"/>
    <w:rsid w:val="085B49C4"/>
    <w:rsid w:val="08662D55"/>
    <w:rsid w:val="08D6430E"/>
    <w:rsid w:val="08ED3F33"/>
    <w:rsid w:val="09046B75"/>
    <w:rsid w:val="09906FBF"/>
    <w:rsid w:val="09997F02"/>
    <w:rsid w:val="09EA1AD4"/>
    <w:rsid w:val="0A164346"/>
    <w:rsid w:val="0A183F95"/>
    <w:rsid w:val="0A1B3D13"/>
    <w:rsid w:val="0A216D8F"/>
    <w:rsid w:val="0A3641F9"/>
    <w:rsid w:val="0A3A6153"/>
    <w:rsid w:val="0A684C50"/>
    <w:rsid w:val="0A883F1E"/>
    <w:rsid w:val="0AB43F81"/>
    <w:rsid w:val="0AFE4508"/>
    <w:rsid w:val="0B011945"/>
    <w:rsid w:val="0B4F1E9A"/>
    <w:rsid w:val="0B655780"/>
    <w:rsid w:val="0BEC382C"/>
    <w:rsid w:val="0C0E7BC1"/>
    <w:rsid w:val="0C2623F8"/>
    <w:rsid w:val="0C4D7553"/>
    <w:rsid w:val="0C616DDD"/>
    <w:rsid w:val="0C756AC9"/>
    <w:rsid w:val="0C7F1C11"/>
    <w:rsid w:val="0C811890"/>
    <w:rsid w:val="0CB873E9"/>
    <w:rsid w:val="0CF375CA"/>
    <w:rsid w:val="0D17320E"/>
    <w:rsid w:val="0D196CCD"/>
    <w:rsid w:val="0D7D6618"/>
    <w:rsid w:val="0DB676BF"/>
    <w:rsid w:val="0DBD0CBD"/>
    <w:rsid w:val="0DEF6C56"/>
    <w:rsid w:val="0E1B3400"/>
    <w:rsid w:val="0EA97F9C"/>
    <w:rsid w:val="0EB4052B"/>
    <w:rsid w:val="0EFB005A"/>
    <w:rsid w:val="0F2130DE"/>
    <w:rsid w:val="0F3320FE"/>
    <w:rsid w:val="0F945DAA"/>
    <w:rsid w:val="0FCF3DC7"/>
    <w:rsid w:val="0FDB13DF"/>
    <w:rsid w:val="0FE54120"/>
    <w:rsid w:val="0FEE4FA9"/>
    <w:rsid w:val="10360A28"/>
    <w:rsid w:val="104C0935"/>
    <w:rsid w:val="104F5D4E"/>
    <w:rsid w:val="10881228"/>
    <w:rsid w:val="10907571"/>
    <w:rsid w:val="10AB0F68"/>
    <w:rsid w:val="10D05F8D"/>
    <w:rsid w:val="10DD4881"/>
    <w:rsid w:val="10F247DE"/>
    <w:rsid w:val="111605C7"/>
    <w:rsid w:val="116E3FA7"/>
    <w:rsid w:val="11811943"/>
    <w:rsid w:val="11D8260C"/>
    <w:rsid w:val="12386EF3"/>
    <w:rsid w:val="123B112A"/>
    <w:rsid w:val="12AA7D2F"/>
    <w:rsid w:val="13041ABF"/>
    <w:rsid w:val="13183FE3"/>
    <w:rsid w:val="13205B6C"/>
    <w:rsid w:val="13584DCD"/>
    <w:rsid w:val="139E6B04"/>
    <w:rsid w:val="13CB573B"/>
    <w:rsid w:val="14373F01"/>
    <w:rsid w:val="14791441"/>
    <w:rsid w:val="14C57522"/>
    <w:rsid w:val="152F1394"/>
    <w:rsid w:val="15337B56"/>
    <w:rsid w:val="15861B5E"/>
    <w:rsid w:val="16BF4FF9"/>
    <w:rsid w:val="17632BD5"/>
    <w:rsid w:val="177257A9"/>
    <w:rsid w:val="179268AB"/>
    <w:rsid w:val="17C03A07"/>
    <w:rsid w:val="17CB1D98"/>
    <w:rsid w:val="17E96DCA"/>
    <w:rsid w:val="181E43B2"/>
    <w:rsid w:val="186C3B20"/>
    <w:rsid w:val="18820242"/>
    <w:rsid w:val="189E4367"/>
    <w:rsid w:val="189E60C9"/>
    <w:rsid w:val="194F7996"/>
    <w:rsid w:val="195E033A"/>
    <w:rsid w:val="195E6F38"/>
    <w:rsid w:val="19840D69"/>
    <w:rsid w:val="198B1B12"/>
    <w:rsid w:val="19A939DE"/>
    <w:rsid w:val="19AB482C"/>
    <w:rsid w:val="1A101FD2"/>
    <w:rsid w:val="1A8C0106"/>
    <w:rsid w:val="1A9966B3"/>
    <w:rsid w:val="1AA50DAF"/>
    <w:rsid w:val="1AFE2D4A"/>
    <w:rsid w:val="1B1219FB"/>
    <w:rsid w:val="1B6229F4"/>
    <w:rsid w:val="1B741899"/>
    <w:rsid w:val="1BA05BE1"/>
    <w:rsid w:val="1BD255EE"/>
    <w:rsid w:val="1C1C33CA"/>
    <w:rsid w:val="1C347FBE"/>
    <w:rsid w:val="1C353ED6"/>
    <w:rsid w:val="1C583E8A"/>
    <w:rsid w:val="1C8E3CD8"/>
    <w:rsid w:val="1C962C76"/>
    <w:rsid w:val="1CC22158"/>
    <w:rsid w:val="1CFD236F"/>
    <w:rsid w:val="1D4B5BB7"/>
    <w:rsid w:val="1D4C4FE1"/>
    <w:rsid w:val="1D6036D3"/>
    <w:rsid w:val="1D8152DE"/>
    <w:rsid w:val="1DEC5531"/>
    <w:rsid w:val="1DF3651B"/>
    <w:rsid w:val="1DF94ABB"/>
    <w:rsid w:val="1E1B09F7"/>
    <w:rsid w:val="1E310498"/>
    <w:rsid w:val="1E9E2822"/>
    <w:rsid w:val="1EC91ED8"/>
    <w:rsid w:val="1EDF6033"/>
    <w:rsid w:val="1EE6343F"/>
    <w:rsid w:val="1F3D4BD0"/>
    <w:rsid w:val="1F43738D"/>
    <w:rsid w:val="1F611E7F"/>
    <w:rsid w:val="1F872FC8"/>
    <w:rsid w:val="1F9D2EFE"/>
    <w:rsid w:val="1FE75EDD"/>
    <w:rsid w:val="20481B25"/>
    <w:rsid w:val="20A26F98"/>
    <w:rsid w:val="20CE32DF"/>
    <w:rsid w:val="20D506EC"/>
    <w:rsid w:val="2123190B"/>
    <w:rsid w:val="213F3A2E"/>
    <w:rsid w:val="2154148E"/>
    <w:rsid w:val="216A34B2"/>
    <w:rsid w:val="21836286"/>
    <w:rsid w:val="21D3730A"/>
    <w:rsid w:val="22091738"/>
    <w:rsid w:val="221648FB"/>
    <w:rsid w:val="22283265"/>
    <w:rsid w:val="22604E5E"/>
    <w:rsid w:val="226521F6"/>
    <w:rsid w:val="22967FAA"/>
    <w:rsid w:val="229D5729"/>
    <w:rsid w:val="22E90157"/>
    <w:rsid w:val="2345176A"/>
    <w:rsid w:val="23462A6F"/>
    <w:rsid w:val="23725168"/>
    <w:rsid w:val="237D55A0"/>
    <w:rsid w:val="23B00E19"/>
    <w:rsid w:val="23B07E0C"/>
    <w:rsid w:val="23C533F9"/>
    <w:rsid w:val="23DC54A1"/>
    <w:rsid w:val="23F036E4"/>
    <w:rsid w:val="23F84A91"/>
    <w:rsid w:val="23FF441C"/>
    <w:rsid w:val="244970FB"/>
    <w:rsid w:val="247E48FE"/>
    <w:rsid w:val="24A11A31"/>
    <w:rsid w:val="24D46725"/>
    <w:rsid w:val="24DD188B"/>
    <w:rsid w:val="25594CD9"/>
    <w:rsid w:val="25A53853"/>
    <w:rsid w:val="261D09BD"/>
    <w:rsid w:val="261D2218"/>
    <w:rsid w:val="263E7EF0"/>
    <w:rsid w:val="265D0A60"/>
    <w:rsid w:val="26873E45"/>
    <w:rsid w:val="26B935E6"/>
    <w:rsid w:val="26F37FA6"/>
    <w:rsid w:val="27257379"/>
    <w:rsid w:val="27310179"/>
    <w:rsid w:val="274C23AE"/>
    <w:rsid w:val="27630C0D"/>
    <w:rsid w:val="276B793B"/>
    <w:rsid w:val="276E2760"/>
    <w:rsid w:val="27753077"/>
    <w:rsid w:val="27AB68D2"/>
    <w:rsid w:val="27E35D14"/>
    <w:rsid w:val="27E904FA"/>
    <w:rsid w:val="27F15C4E"/>
    <w:rsid w:val="28161EA3"/>
    <w:rsid w:val="285C340A"/>
    <w:rsid w:val="286A22CA"/>
    <w:rsid w:val="28836918"/>
    <w:rsid w:val="28843227"/>
    <w:rsid w:val="28A350A5"/>
    <w:rsid w:val="28AE24E7"/>
    <w:rsid w:val="28BA31CD"/>
    <w:rsid w:val="28CC0504"/>
    <w:rsid w:val="29051C5B"/>
    <w:rsid w:val="290642D3"/>
    <w:rsid w:val="29295AC5"/>
    <w:rsid w:val="292D53EB"/>
    <w:rsid w:val="29437F4F"/>
    <w:rsid w:val="29503823"/>
    <w:rsid w:val="29A015A4"/>
    <w:rsid w:val="29BE3608"/>
    <w:rsid w:val="2A902C76"/>
    <w:rsid w:val="2ADA6C70"/>
    <w:rsid w:val="2B0D104C"/>
    <w:rsid w:val="2B136138"/>
    <w:rsid w:val="2B2960DD"/>
    <w:rsid w:val="2B2A5F76"/>
    <w:rsid w:val="2BAB0D23"/>
    <w:rsid w:val="2BBC6EF8"/>
    <w:rsid w:val="2BEE68D3"/>
    <w:rsid w:val="2C344011"/>
    <w:rsid w:val="2C513ED6"/>
    <w:rsid w:val="2C873A9B"/>
    <w:rsid w:val="2CD474E6"/>
    <w:rsid w:val="2CF2314A"/>
    <w:rsid w:val="2D067BEC"/>
    <w:rsid w:val="2D361442"/>
    <w:rsid w:val="2D3978B6"/>
    <w:rsid w:val="2D5409B8"/>
    <w:rsid w:val="2D8B3399"/>
    <w:rsid w:val="2D9C493D"/>
    <w:rsid w:val="2DBE2EF1"/>
    <w:rsid w:val="2E0115B7"/>
    <w:rsid w:val="2E1E5F96"/>
    <w:rsid w:val="2E7875D1"/>
    <w:rsid w:val="2EC143E6"/>
    <w:rsid w:val="2ED72BF2"/>
    <w:rsid w:val="2ED8112C"/>
    <w:rsid w:val="2F191AAD"/>
    <w:rsid w:val="2F4A3FE4"/>
    <w:rsid w:val="2F78636C"/>
    <w:rsid w:val="2FA00C48"/>
    <w:rsid w:val="2FE547A2"/>
    <w:rsid w:val="300A6F60"/>
    <w:rsid w:val="30216B85"/>
    <w:rsid w:val="302428C3"/>
    <w:rsid w:val="302959D3"/>
    <w:rsid w:val="30363687"/>
    <w:rsid w:val="30422998"/>
    <w:rsid w:val="30457BEB"/>
    <w:rsid w:val="30492AA4"/>
    <w:rsid w:val="304944C6"/>
    <w:rsid w:val="306616BE"/>
    <w:rsid w:val="306B699B"/>
    <w:rsid w:val="3073412E"/>
    <w:rsid w:val="30967CD7"/>
    <w:rsid w:val="30D96305"/>
    <w:rsid w:val="30E26C43"/>
    <w:rsid w:val="30E80BEF"/>
    <w:rsid w:val="30E9308A"/>
    <w:rsid w:val="31491344"/>
    <w:rsid w:val="314D4FA4"/>
    <w:rsid w:val="31922DC9"/>
    <w:rsid w:val="31AF00A8"/>
    <w:rsid w:val="322118FB"/>
    <w:rsid w:val="324F7033"/>
    <w:rsid w:val="325828C9"/>
    <w:rsid w:val="32834D09"/>
    <w:rsid w:val="32CB777B"/>
    <w:rsid w:val="332A3E9D"/>
    <w:rsid w:val="33A96152"/>
    <w:rsid w:val="33D52499"/>
    <w:rsid w:val="33E23D2D"/>
    <w:rsid w:val="33E6036A"/>
    <w:rsid w:val="340123CF"/>
    <w:rsid w:val="34471FF3"/>
    <w:rsid w:val="34742A4A"/>
    <w:rsid w:val="347F162D"/>
    <w:rsid w:val="34925EF5"/>
    <w:rsid w:val="34FC06B6"/>
    <w:rsid w:val="350C24F0"/>
    <w:rsid w:val="352630BF"/>
    <w:rsid w:val="35403ABF"/>
    <w:rsid w:val="354400F1"/>
    <w:rsid w:val="355E33E0"/>
    <w:rsid w:val="357F749D"/>
    <w:rsid w:val="35AB0D9A"/>
    <w:rsid w:val="35B308B8"/>
    <w:rsid w:val="35B40B6C"/>
    <w:rsid w:val="361654EF"/>
    <w:rsid w:val="362276F4"/>
    <w:rsid w:val="366C33D7"/>
    <w:rsid w:val="3697072A"/>
    <w:rsid w:val="36B8415F"/>
    <w:rsid w:val="36BC445A"/>
    <w:rsid w:val="36E851C6"/>
    <w:rsid w:val="36FD4C2C"/>
    <w:rsid w:val="370B658B"/>
    <w:rsid w:val="371B405F"/>
    <w:rsid w:val="3767777B"/>
    <w:rsid w:val="37B35C54"/>
    <w:rsid w:val="383440F0"/>
    <w:rsid w:val="383F5C37"/>
    <w:rsid w:val="38477E80"/>
    <w:rsid w:val="38585500"/>
    <w:rsid w:val="38693EC8"/>
    <w:rsid w:val="389A0168"/>
    <w:rsid w:val="38BA649F"/>
    <w:rsid w:val="38EA11EC"/>
    <w:rsid w:val="38FE3710"/>
    <w:rsid w:val="39081827"/>
    <w:rsid w:val="39224BC9"/>
    <w:rsid w:val="39252FEC"/>
    <w:rsid w:val="39262612"/>
    <w:rsid w:val="3931771E"/>
    <w:rsid w:val="3935246D"/>
    <w:rsid w:val="39496DF2"/>
    <w:rsid w:val="396D17C5"/>
    <w:rsid w:val="397632C2"/>
    <w:rsid w:val="399035CA"/>
    <w:rsid w:val="3A2D0F39"/>
    <w:rsid w:val="3A2E7A0D"/>
    <w:rsid w:val="3A56288E"/>
    <w:rsid w:val="3AD06FA0"/>
    <w:rsid w:val="3AE03960"/>
    <w:rsid w:val="3B1F524C"/>
    <w:rsid w:val="3B94244F"/>
    <w:rsid w:val="3B9D52DD"/>
    <w:rsid w:val="3C490226"/>
    <w:rsid w:val="3C857C6C"/>
    <w:rsid w:val="3C8D5D7E"/>
    <w:rsid w:val="3CA60C52"/>
    <w:rsid w:val="3CCD6149"/>
    <w:rsid w:val="3CEA4F7F"/>
    <w:rsid w:val="3D0F10D0"/>
    <w:rsid w:val="3D2C346A"/>
    <w:rsid w:val="3D334CE4"/>
    <w:rsid w:val="3D5E16BB"/>
    <w:rsid w:val="3D84116E"/>
    <w:rsid w:val="3DC07D6D"/>
    <w:rsid w:val="3DD523E7"/>
    <w:rsid w:val="3DE15459"/>
    <w:rsid w:val="3E177407"/>
    <w:rsid w:val="3E947539"/>
    <w:rsid w:val="3ED53826"/>
    <w:rsid w:val="3F020D55"/>
    <w:rsid w:val="3F6F6940"/>
    <w:rsid w:val="3F8369CF"/>
    <w:rsid w:val="3F895224"/>
    <w:rsid w:val="402823B4"/>
    <w:rsid w:val="402E72DA"/>
    <w:rsid w:val="405F3AFD"/>
    <w:rsid w:val="40615CCE"/>
    <w:rsid w:val="40705F0E"/>
    <w:rsid w:val="408A62DA"/>
    <w:rsid w:val="40C21D4C"/>
    <w:rsid w:val="40CA7AEE"/>
    <w:rsid w:val="40D709ED"/>
    <w:rsid w:val="411C14B7"/>
    <w:rsid w:val="41597722"/>
    <w:rsid w:val="41C513D9"/>
    <w:rsid w:val="42125574"/>
    <w:rsid w:val="42145E76"/>
    <w:rsid w:val="425C037B"/>
    <w:rsid w:val="427C45A1"/>
    <w:rsid w:val="428D31E9"/>
    <w:rsid w:val="429554CB"/>
    <w:rsid w:val="42BF20D5"/>
    <w:rsid w:val="42F31D36"/>
    <w:rsid w:val="4326181E"/>
    <w:rsid w:val="43426A19"/>
    <w:rsid w:val="436207C7"/>
    <w:rsid w:val="43AA7DE1"/>
    <w:rsid w:val="43B918E6"/>
    <w:rsid w:val="44633002"/>
    <w:rsid w:val="44897961"/>
    <w:rsid w:val="448A7195"/>
    <w:rsid w:val="44BB4E50"/>
    <w:rsid w:val="44C531E1"/>
    <w:rsid w:val="44EB27C8"/>
    <w:rsid w:val="454B77CB"/>
    <w:rsid w:val="45814100"/>
    <w:rsid w:val="458260AE"/>
    <w:rsid w:val="459D656E"/>
    <w:rsid w:val="45A91255"/>
    <w:rsid w:val="4624364F"/>
    <w:rsid w:val="46735F7C"/>
    <w:rsid w:val="46AE0B03"/>
    <w:rsid w:val="46C84BE9"/>
    <w:rsid w:val="46CE7B4A"/>
    <w:rsid w:val="476545E1"/>
    <w:rsid w:val="476D46F8"/>
    <w:rsid w:val="47A30116"/>
    <w:rsid w:val="47B344A6"/>
    <w:rsid w:val="47B874A2"/>
    <w:rsid w:val="47C54680"/>
    <w:rsid w:val="47EA630C"/>
    <w:rsid w:val="47FA6BC0"/>
    <w:rsid w:val="48031435"/>
    <w:rsid w:val="48090201"/>
    <w:rsid w:val="4815134F"/>
    <w:rsid w:val="481E4048"/>
    <w:rsid w:val="48395A05"/>
    <w:rsid w:val="48C1514A"/>
    <w:rsid w:val="48F32F3B"/>
    <w:rsid w:val="49065A95"/>
    <w:rsid w:val="49305E38"/>
    <w:rsid w:val="49807E97"/>
    <w:rsid w:val="49AA2A02"/>
    <w:rsid w:val="49B44674"/>
    <w:rsid w:val="49C3261E"/>
    <w:rsid w:val="49D60E9A"/>
    <w:rsid w:val="49FF2291"/>
    <w:rsid w:val="4B6D570B"/>
    <w:rsid w:val="4B8817A6"/>
    <w:rsid w:val="4B8E4629"/>
    <w:rsid w:val="4BB13736"/>
    <w:rsid w:val="4BE64593"/>
    <w:rsid w:val="4C0473C6"/>
    <w:rsid w:val="4C2C0CBD"/>
    <w:rsid w:val="4CB86415"/>
    <w:rsid w:val="4D152A86"/>
    <w:rsid w:val="4D4941DA"/>
    <w:rsid w:val="4D70409A"/>
    <w:rsid w:val="4D8D5BC8"/>
    <w:rsid w:val="4D937AD1"/>
    <w:rsid w:val="4DC257E4"/>
    <w:rsid w:val="4E202BB9"/>
    <w:rsid w:val="4E2373C0"/>
    <w:rsid w:val="4E681ABC"/>
    <w:rsid w:val="4E7C7A4F"/>
    <w:rsid w:val="4EA11120"/>
    <w:rsid w:val="4ECC500D"/>
    <w:rsid w:val="4ED81580"/>
    <w:rsid w:val="4EE725F2"/>
    <w:rsid w:val="4EEA4CA5"/>
    <w:rsid w:val="4F065435"/>
    <w:rsid w:val="4F330F20"/>
    <w:rsid w:val="4F4A5220"/>
    <w:rsid w:val="4F781E4D"/>
    <w:rsid w:val="4F9B4132"/>
    <w:rsid w:val="4FA5088A"/>
    <w:rsid w:val="4FA7262E"/>
    <w:rsid w:val="4FDC4193"/>
    <w:rsid w:val="4FF85E6F"/>
    <w:rsid w:val="5014473A"/>
    <w:rsid w:val="50521BD4"/>
    <w:rsid w:val="50772555"/>
    <w:rsid w:val="508A2FCD"/>
    <w:rsid w:val="50950375"/>
    <w:rsid w:val="50E952E9"/>
    <w:rsid w:val="50F471DE"/>
    <w:rsid w:val="5105260E"/>
    <w:rsid w:val="51084A62"/>
    <w:rsid w:val="510A6024"/>
    <w:rsid w:val="51131C92"/>
    <w:rsid w:val="511E38A6"/>
    <w:rsid w:val="51586F44"/>
    <w:rsid w:val="517B61BE"/>
    <w:rsid w:val="519C08F1"/>
    <w:rsid w:val="519F695A"/>
    <w:rsid w:val="522273DC"/>
    <w:rsid w:val="522A14A8"/>
    <w:rsid w:val="523A7F11"/>
    <w:rsid w:val="5266383D"/>
    <w:rsid w:val="526C5746"/>
    <w:rsid w:val="5283316D"/>
    <w:rsid w:val="529629C5"/>
    <w:rsid w:val="52A80593"/>
    <w:rsid w:val="52D03D8D"/>
    <w:rsid w:val="52DE0004"/>
    <w:rsid w:val="52EA50E6"/>
    <w:rsid w:val="52F421A7"/>
    <w:rsid w:val="52F536D3"/>
    <w:rsid w:val="53231E45"/>
    <w:rsid w:val="53522541"/>
    <w:rsid w:val="538C54A6"/>
    <w:rsid w:val="538E31C1"/>
    <w:rsid w:val="53953895"/>
    <w:rsid w:val="53A0158C"/>
    <w:rsid w:val="53BC3203"/>
    <w:rsid w:val="53D26312"/>
    <w:rsid w:val="53E27584"/>
    <w:rsid w:val="53F0692B"/>
    <w:rsid w:val="53F654B5"/>
    <w:rsid w:val="54131B3A"/>
    <w:rsid w:val="54265D9C"/>
    <w:rsid w:val="542947A2"/>
    <w:rsid w:val="5435489B"/>
    <w:rsid w:val="54417C4B"/>
    <w:rsid w:val="54AA0992"/>
    <w:rsid w:val="551329B9"/>
    <w:rsid w:val="55DF2B6F"/>
    <w:rsid w:val="561F12B3"/>
    <w:rsid w:val="565F68F0"/>
    <w:rsid w:val="566849E6"/>
    <w:rsid w:val="568E7490"/>
    <w:rsid w:val="56B2120B"/>
    <w:rsid w:val="56B77372"/>
    <w:rsid w:val="56E00193"/>
    <w:rsid w:val="56EF6F3C"/>
    <w:rsid w:val="56F34C36"/>
    <w:rsid w:val="57736809"/>
    <w:rsid w:val="57A005D2"/>
    <w:rsid w:val="57BF6305"/>
    <w:rsid w:val="57D63395"/>
    <w:rsid w:val="57F170D7"/>
    <w:rsid w:val="57F2043B"/>
    <w:rsid w:val="58497E05"/>
    <w:rsid w:val="5869565C"/>
    <w:rsid w:val="58DD406B"/>
    <w:rsid w:val="58E87FE2"/>
    <w:rsid w:val="58EE5CF5"/>
    <w:rsid w:val="59155BB5"/>
    <w:rsid w:val="59704FCA"/>
    <w:rsid w:val="599C6D35"/>
    <w:rsid w:val="59C671A0"/>
    <w:rsid w:val="59D103EF"/>
    <w:rsid w:val="59E810DC"/>
    <w:rsid w:val="5A193CE5"/>
    <w:rsid w:val="5A1D52C0"/>
    <w:rsid w:val="5A5D6006"/>
    <w:rsid w:val="5ACA1D83"/>
    <w:rsid w:val="5B584E6A"/>
    <w:rsid w:val="5B602EBD"/>
    <w:rsid w:val="5B73011B"/>
    <w:rsid w:val="5B9339CA"/>
    <w:rsid w:val="5BB53B4A"/>
    <w:rsid w:val="5BC31F9B"/>
    <w:rsid w:val="5BC5653F"/>
    <w:rsid w:val="5BDD0946"/>
    <w:rsid w:val="5C350FD5"/>
    <w:rsid w:val="5C6C0FCA"/>
    <w:rsid w:val="5C6E5E04"/>
    <w:rsid w:val="5C9238ED"/>
    <w:rsid w:val="5D0F779E"/>
    <w:rsid w:val="5D2B606A"/>
    <w:rsid w:val="5D431239"/>
    <w:rsid w:val="5D587E33"/>
    <w:rsid w:val="5D644AEE"/>
    <w:rsid w:val="5D873EC8"/>
    <w:rsid w:val="5D935E49"/>
    <w:rsid w:val="5E042A2D"/>
    <w:rsid w:val="5E126901"/>
    <w:rsid w:val="5E2367A8"/>
    <w:rsid w:val="5E3F0130"/>
    <w:rsid w:val="5E572CA3"/>
    <w:rsid w:val="5E89006A"/>
    <w:rsid w:val="5E9229C8"/>
    <w:rsid w:val="5EA24952"/>
    <w:rsid w:val="5EB573CA"/>
    <w:rsid w:val="5ECC3FA2"/>
    <w:rsid w:val="5F08637E"/>
    <w:rsid w:val="5F3310F1"/>
    <w:rsid w:val="5F7840A8"/>
    <w:rsid w:val="5F8D5087"/>
    <w:rsid w:val="5FDD4D54"/>
    <w:rsid w:val="5FE84C69"/>
    <w:rsid w:val="60003F04"/>
    <w:rsid w:val="600E7C10"/>
    <w:rsid w:val="60441AFF"/>
    <w:rsid w:val="609A6C8B"/>
    <w:rsid w:val="610B35C3"/>
    <w:rsid w:val="612F6E7C"/>
    <w:rsid w:val="61827EE5"/>
    <w:rsid w:val="6184248C"/>
    <w:rsid w:val="61B2408D"/>
    <w:rsid w:val="61D56870"/>
    <w:rsid w:val="61DC0375"/>
    <w:rsid w:val="61DE299F"/>
    <w:rsid w:val="62585159"/>
    <w:rsid w:val="625D53CB"/>
    <w:rsid w:val="626D3A6D"/>
    <w:rsid w:val="62AF08F4"/>
    <w:rsid w:val="62E81D53"/>
    <w:rsid w:val="62F176A4"/>
    <w:rsid w:val="62F41DD9"/>
    <w:rsid w:val="635E4E53"/>
    <w:rsid w:val="636A1027"/>
    <w:rsid w:val="63A21181"/>
    <w:rsid w:val="63EC6787"/>
    <w:rsid w:val="64145C3D"/>
    <w:rsid w:val="64BB75CA"/>
    <w:rsid w:val="64C955DB"/>
    <w:rsid w:val="64E61819"/>
    <w:rsid w:val="65043858"/>
    <w:rsid w:val="650B7D1B"/>
    <w:rsid w:val="651030E5"/>
    <w:rsid w:val="651E4E2C"/>
    <w:rsid w:val="65EA751F"/>
    <w:rsid w:val="65F228E2"/>
    <w:rsid w:val="65F63BD4"/>
    <w:rsid w:val="662F4252"/>
    <w:rsid w:val="66792A3C"/>
    <w:rsid w:val="66BF109E"/>
    <w:rsid w:val="66DA2F4D"/>
    <w:rsid w:val="67072B18"/>
    <w:rsid w:val="67172DB2"/>
    <w:rsid w:val="671A2D01"/>
    <w:rsid w:val="672247FC"/>
    <w:rsid w:val="674B4506"/>
    <w:rsid w:val="677478C8"/>
    <w:rsid w:val="678E4891"/>
    <w:rsid w:val="67980D82"/>
    <w:rsid w:val="67F95923"/>
    <w:rsid w:val="680A363F"/>
    <w:rsid w:val="68441EEE"/>
    <w:rsid w:val="6883535B"/>
    <w:rsid w:val="68AD2C00"/>
    <w:rsid w:val="68B06C04"/>
    <w:rsid w:val="68CD4871"/>
    <w:rsid w:val="690B2E15"/>
    <w:rsid w:val="69187F79"/>
    <w:rsid w:val="69303421"/>
    <w:rsid w:val="6956585F"/>
    <w:rsid w:val="6959545F"/>
    <w:rsid w:val="69A7373F"/>
    <w:rsid w:val="69B53C7E"/>
    <w:rsid w:val="6A120191"/>
    <w:rsid w:val="6A227B34"/>
    <w:rsid w:val="6A2A0E17"/>
    <w:rsid w:val="6AAB0A47"/>
    <w:rsid w:val="6B115B35"/>
    <w:rsid w:val="6B483400"/>
    <w:rsid w:val="6B680BAF"/>
    <w:rsid w:val="6BA13066"/>
    <w:rsid w:val="6BA44596"/>
    <w:rsid w:val="6BE94F83"/>
    <w:rsid w:val="6C316C9F"/>
    <w:rsid w:val="6C3B571D"/>
    <w:rsid w:val="6C741EF9"/>
    <w:rsid w:val="6CA901D5"/>
    <w:rsid w:val="6CFA637E"/>
    <w:rsid w:val="6D0C6BF5"/>
    <w:rsid w:val="6D26779F"/>
    <w:rsid w:val="6D2F42D0"/>
    <w:rsid w:val="6D3F48CB"/>
    <w:rsid w:val="6D6939B6"/>
    <w:rsid w:val="6D9745DB"/>
    <w:rsid w:val="6E386362"/>
    <w:rsid w:val="6E6C58B8"/>
    <w:rsid w:val="6E986470"/>
    <w:rsid w:val="6EE85353"/>
    <w:rsid w:val="6EF822A2"/>
    <w:rsid w:val="6EFC0DBA"/>
    <w:rsid w:val="6F0C29DE"/>
    <w:rsid w:val="6F1B3D72"/>
    <w:rsid w:val="6F782DA8"/>
    <w:rsid w:val="6F877655"/>
    <w:rsid w:val="6FB543CC"/>
    <w:rsid w:val="6FC648B3"/>
    <w:rsid w:val="6FFA3DC5"/>
    <w:rsid w:val="70725ED5"/>
    <w:rsid w:val="70BD731C"/>
    <w:rsid w:val="70ED20D3"/>
    <w:rsid w:val="71140838"/>
    <w:rsid w:val="711C739F"/>
    <w:rsid w:val="714C5A3A"/>
    <w:rsid w:val="718B5455"/>
    <w:rsid w:val="720C4322"/>
    <w:rsid w:val="72215A3C"/>
    <w:rsid w:val="723659A2"/>
    <w:rsid w:val="72B05F1B"/>
    <w:rsid w:val="72B22CB9"/>
    <w:rsid w:val="72D00D1A"/>
    <w:rsid w:val="72D71F21"/>
    <w:rsid w:val="72F2170B"/>
    <w:rsid w:val="731522CE"/>
    <w:rsid w:val="73317DD8"/>
    <w:rsid w:val="73545B06"/>
    <w:rsid w:val="73910128"/>
    <w:rsid w:val="73955EAB"/>
    <w:rsid w:val="73A338CA"/>
    <w:rsid w:val="73D239B1"/>
    <w:rsid w:val="742F617E"/>
    <w:rsid w:val="74492722"/>
    <w:rsid w:val="745436E9"/>
    <w:rsid w:val="745E3FF9"/>
    <w:rsid w:val="7471190B"/>
    <w:rsid w:val="74B00580"/>
    <w:rsid w:val="757B56CA"/>
    <w:rsid w:val="7589389F"/>
    <w:rsid w:val="75A86A66"/>
    <w:rsid w:val="75DA2B2F"/>
    <w:rsid w:val="75E40289"/>
    <w:rsid w:val="75E727FB"/>
    <w:rsid w:val="76342413"/>
    <w:rsid w:val="763B5B08"/>
    <w:rsid w:val="767223DF"/>
    <w:rsid w:val="768E1D0F"/>
    <w:rsid w:val="76B842F0"/>
    <w:rsid w:val="76CC75F6"/>
    <w:rsid w:val="76CE0EBB"/>
    <w:rsid w:val="77777A8E"/>
    <w:rsid w:val="77AA684F"/>
    <w:rsid w:val="77CD4C1A"/>
    <w:rsid w:val="77D14EC7"/>
    <w:rsid w:val="77D51508"/>
    <w:rsid w:val="782007B5"/>
    <w:rsid w:val="78266D06"/>
    <w:rsid w:val="785C4DCD"/>
    <w:rsid w:val="78C95BAF"/>
    <w:rsid w:val="7905306D"/>
    <w:rsid w:val="79101DAE"/>
    <w:rsid w:val="79160EA2"/>
    <w:rsid w:val="79496D6D"/>
    <w:rsid w:val="796B33C1"/>
    <w:rsid w:val="79CB7CAB"/>
    <w:rsid w:val="79D4756E"/>
    <w:rsid w:val="79F3459F"/>
    <w:rsid w:val="7A1712DC"/>
    <w:rsid w:val="7A30291F"/>
    <w:rsid w:val="7A6A32E4"/>
    <w:rsid w:val="7A8A5D97"/>
    <w:rsid w:val="7A8E53A4"/>
    <w:rsid w:val="7B1633FD"/>
    <w:rsid w:val="7B245F96"/>
    <w:rsid w:val="7B4D49F1"/>
    <w:rsid w:val="7B654030"/>
    <w:rsid w:val="7B743797"/>
    <w:rsid w:val="7B903DB5"/>
    <w:rsid w:val="7BA1555F"/>
    <w:rsid w:val="7BA83D42"/>
    <w:rsid w:val="7BB1107D"/>
    <w:rsid w:val="7BC96724"/>
    <w:rsid w:val="7BD02960"/>
    <w:rsid w:val="7BFB70FF"/>
    <w:rsid w:val="7C245B39"/>
    <w:rsid w:val="7C5E1196"/>
    <w:rsid w:val="7C771EAC"/>
    <w:rsid w:val="7CA02643"/>
    <w:rsid w:val="7CA85020"/>
    <w:rsid w:val="7CB944C0"/>
    <w:rsid w:val="7CD50869"/>
    <w:rsid w:val="7CE309DD"/>
    <w:rsid w:val="7D4E1EEA"/>
    <w:rsid w:val="7D65229D"/>
    <w:rsid w:val="7D667940"/>
    <w:rsid w:val="7D79158D"/>
    <w:rsid w:val="7D831D6A"/>
    <w:rsid w:val="7D916857"/>
    <w:rsid w:val="7D9D1B22"/>
    <w:rsid w:val="7DC02D8A"/>
    <w:rsid w:val="7DC62CE6"/>
    <w:rsid w:val="7E1821E0"/>
    <w:rsid w:val="7E34476E"/>
    <w:rsid w:val="7E684A6E"/>
    <w:rsid w:val="7E8F01B1"/>
    <w:rsid w:val="7EAA0857"/>
    <w:rsid w:val="7EE82A5E"/>
    <w:rsid w:val="7EEA00D3"/>
    <w:rsid w:val="7F004FEC"/>
    <w:rsid w:val="7F0A7BA1"/>
    <w:rsid w:val="7F24424B"/>
    <w:rsid w:val="7F6D5C9F"/>
    <w:rsid w:val="7F856E27"/>
    <w:rsid w:val="7F966388"/>
    <w:rsid w:val="7F9C6502"/>
    <w:rsid w:val="7FFA4D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3"/>
    <w:unhideWhenUsed/>
    <w:qFormat/>
    <w:uiPriority w:val="99"/>
    <w:pPr>
      <w:jc w:val="left"/>
    </w:pPr>
  </w:style>
  <w:style w:type="paragraph" w:styleId="6">
    <w:name w:val="Balloon Text"/>
    <w:basedOn w:val="1"/>
    <w:link w:val="25"/>
    <w:semiHidden/>
    <w:unhideWhenUsed/>
    <w:qFormat/>
    <w:uiPriority w:val="99"/>
    <w:rPr>
      <w:sz w:val="18"/>
      <w:szCs w:val="18"/>
    </w:rPr>
  </w:style>
  <w:style w:type="paragraph" w:styleId="7">
    <w:name w:val="footer"/>
    <w:basedOn w:val="1"/>
    <w:link w:val="27"/>
    <w:unhideWhenUsed/>
    <w:qFormat/>
    <w:uiPriority w:val="99"/>
    <w:pPr>
      <w:tabs>
        <w:tab w:val="center" w:pos="4153"/>
        <w:tab w:val="right" w:pos="8306"/>
      </w:tabs>
      <w:snapToGrid w:val="0"/>
      <w:jc w:val="left"/>
    </w:pPr>
    <w:rPr>
      <w:sz w:val="18"/>
      <w:szCs w:val="18"/>
    </w:rPr>
  </w:style>
  <w:style w:type="paragraph" w:styleId="8">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link w:val="28"/>
    <w:qFormat/>
    <w:uiPriority w:val="10"/>
    <w:pPr>
      <w:spacing w:before="240" w:after="60"/>
      <w:jc w:val="center"/>
      <w:outlineLvl w:val="0"/>
    </w:pPr>
    <w:rPr>
      <w:rFonts w:asciiTheme="majorHAnsi" w:hAnsiTheme="majorHAnsi" w:eastAsiaTheme="majorEastAsia" w:cstheme="majorBidi"/>
      <w:b/>
      <w:bCs/>
      <w:sz w:val="32"/>
      <w:szCs w:val="32"/>
    </w:rPr>
  </w:style>
  <w:style w:type="paragraph" w:styleId="11">
    <w:name w:val="annotation subject"/>
    <w:basedOn w:val="5"/>
    <w:next w:val="5"/>
    <w:link w:val="24"/>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basedOn w:val="14"/>
    <w:semiHidden/>
    <w:unhideWhenUsed/>
    <w:qFormat/>
    <w:uiPriority w:val="99"/>
    <w:rPr>
      <w:color w:val="954F72" w:themeColor="followedHyperlink"/>
      <w:u w:val="single"/>
    </w:rPr>
  </w:style>
  <w:style w:type="character" w:styleId="16">
    <w:name w:val="Hyperlink"/>
    <w:basedOn w:val="14"/>
    <w:unhideWhenUsed/>
    <w:qFormat/>
    <w:uiPriority w:val="99"/>
    <w:rPr>
      <w:color w:val="0000FF"/>
      <w:u w:val="single"/>
    </w:rPr>
  </w:style>
  <w:style w:type="character" w:styleId="17">
    <w:name w:val="annotation reference"/>
    <w:basedOn w:val="14"/>
    <w:semiHidden/>
    <w:unhideWhenUsed/>
    <w:qFormat/>
    <w:uiPriority w:val="99"/>
    <w:rPr>
      <w:sz w:val="21"/>
      <w:szCs w:val="21"/>
    </w:rPr>
  </w:style>
  <w:style w:type="character" w:customStyle="1" w:styleId="18">
    <w:name w:val="标题 1 字符"/>
    <w:basedOn w:val="14"/>
    <w:link w:val="2"/>
    <w:qFormat/>
    <w:uiPriority w:val="9"/>
    <w:rPr>
      <w:b/>
      <w:bCs/>
      <w:kern w:val="44"/>
      <w:sz w:val="44"/>
      <w:szCs w:val="44"/>
    </w:rPr>
  </w:style>
  <w:style w:type="character" w:customStyle="1" w:styleId="19">
    <w:name w:val="标题 2 字符"/>
    <w:basedOn w:val="14"/>
    <w:link w:val="3"/>
    <w:qFormat/>
    <w:uiPriority w:val="9"/>
    <w:rPr>
      <w:rFonts w:asciiTheme="majorHAnsi" w:hAnsiTheme="majorHAnsi" w:eastAsiaTheme="majorEastAsia" w:cstheme="majorBidi"/>
      <w:b/>
      <w:bCs/>
      <w:sz w:val="32"/>
      <w:szCs w:val="32"/>
    </w:rPr>
  </w:style>
  <w:style w:type="paragraph" w:styleId="20">
    <w:name w:val="List Paragraph"/>
    <w:basedOn w:val="1"/>
    <w:qFormat/>
    <w:uiPriority w:val="34"/>
    <w:pPr>
      <w:ind w:firstLine="420" w:firstLineChars="200"/>
    </w:pPr>
  </w:style>
  <w:style w:type="character" w:customStyle="1" w:styleId="21">
    <w:name w:val="Unresolved Mention1"/>
    <w:basedOn w:val="14"/>
    <w:semiHidden/>
    <w:unhideWhenUsed/>
    <w:qFormat/>
    <w:uiPriority w:val="99"/>
    <w:rPr>
      <w:color w:val="605E5C"/>
      <w:shd w:val="clear" w:color="auto" w:fill="E1DFDD"/>
    </w:rPr>
  </w:style>
  <w:style w:type="character" w:customStyle="1" w:styleId="22">
    <w:name w:val="标题 3 字符"/>
    <w:basedOn w:val="14"/>
    <w:link w:val="4"/>
    <w:qFormat/>
    <w:uiPriority w:val="9"/>
    <w:rPr>
      <w:b/>
      <w:bCs/>
      <w:sz w:val="32"/>
      <w:szCs w:val="32"/>
    </w:rPr>
  </w:style>
  <w:style w:type="character" w:customStyle="1" w:styleId="23">
    <w:name w:val="批注文字 字符"/>
    <w:basedOn w:val="14"/>
    <w:link w:val="5"/>
    <w:qFormat/>
    <w:uiPriority w:val="99"/>
  </w:style>
  <w:style w:type="character" w:customStyle="1" w:styleId="24">
    <w:name w:val="批注主题 字符"/>
    <w:basedOn w:val="23"/>
    <w:link w:val="11"/>
    <w:semiHidden/>
    <w:qFormat/>
    <w:uiPriority w:val="99"/>
    <w:rPr>
      <w:b/>
      <w:bCs/>
    </w:rPr>
  </w:style>
  <w:style w:type="character" w:customStyle="1" w:styleId="25">
    <w:name w:val="批注框文本 字符"/>
    <w:basedOn w:val="14"/>
    <w:link w:val="6"/>
    <w:semiHidden/>
    <w:qFormat/>
    <w:uiPriority w:val="99"/>
    <w:rPr>
      <w:sz w:val="18"/>
      <w:szCs w:val="18"/>
    </w:rPr>
  </w:style>
  <w:style w:type="character" w:customStyle="1" w:styleId="26">
    <w:name w:val="页眉 字符"/>
    <w:basedOn w:val="14"/>
    <w:link w:val="8"/>
    <w:qFormat/>
    <w:uiPriority w:val="99"/>
    <w:rPr>
      <w:sz w:val="18"/>
      <w:szCs w:val="18"/>
    </w:rPr>
  </w:style>
  <w:style w:type="character" w:customStyle="1" w:styleId="27">
    <w:name w:val="页脚 字符"/>
    <w:basedOn w:val="14"/>
    <w:link w:val="7"/>
    <w:qFormat/>
    <w:uiPriority w:val="99"/>
    <w:rPr>
      <w:sz w:val="18"/>
      <w:szCs w:val="18"/>
    </w:rPr>
  </w:style>
  <w:style w:type="character" w:customStyle="1" w:styleId="28">
    <w:name w:val="标题 字符"/>
    <w:basedOn w:val="14"/>
    <w:link w:val="10"/>
    <w:qFormat/>
    <w:uiPriority w:val="10"/>
    <w:rPr>
      <w:rFonts w:asciiTheme="majorHAnsi" w:hAnsiTheme="majorHAnsi" w:eastAsiaTheme="majorEastAsia" w:cstheme="majorBidi"/>
      <w:b/>
      <w:bCs/>
      <w:sz w:val="32"/>
      <w:szCs w:val="32"/>
    </w:rPr>
  </w:style>
  <w:style w:type="paragraph" w:customStyle="1" w:styleId="29">
    <w:name w:val="Revision1"/>
    <w:hidden/>
    <w:semiHidden/>
    <w:qFormat/>
    <w:uiPriority w:val="99"/>
    <w:pPr>
      <w:spacing w:after="160" w:line="259" w:lineRule="auto"/>
    </w:pPr>
    <w:rPr>
      <w:rFonts w:asciiTheme="minorHAnsi" w:hAnsiTheme="minorHAnsi" w:eastAsiaTheme="minorEastAsia" w:cstheme="minorBidi"/>
      <w:kern w:val="2"/>
      <w:sz w:val="21"/>
      <w:szCs w:val="22"/>
      <w:lang w:val="en-US" w:eastAsia="zh-CN" w:bidi="ar-SA"/>
    </w:rPr>
  </w:style>
  <w:style w:type="paragraph" w:customStyle="1" w:styleId="30">
    <w:name w:val="Revision2"/>
    <w:hidden/>
    <w:semiHidden/>
    <w:qFormat/>
    <w:uiPriority w:val="99"/>
    <w:pPr>
      <w:spacing w:after="160" w:line="259" w:lineRule="auto"/>
    </w:pPr>
    <w:rPr>
      <w:rFonts w:asciiTheme="minorHAnsi" w:hAnsiTheme="minorHAnsi" w:eastAsiaTheme="minorEastAsia" w:cstheme="minorBidi"/>
      <w:kern w:val="2"/>
      <w:sz w:val="21"/>
      <w:szCs w:val="22"/>
      <w:lang w:val="en-US" w:eastAsia="zh-CN" w:bidi="ar-SA"/>
    </w:rPr>
  </w:style>
  <w:style w:type="paragraph" w:customStyle="1" w:styleId="31">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624BDD-76A7-45ED-ABBA-39A25C7D2655}">
  <ds:schemaRefs/>
</ds:datastoreItem>
</file>

<file path=docProps/app.xml><?xml version="1.0" encoding="utf-8"?>
<Properties xmlns="http://schemas.openxmlformats.org/officeDocument/2006/extended-properties" xmlns:vt="http://schemas.openxmlformats.org/officeDocument/2006/docPropsVTypes">
  <Template>Normal.dotm</Template>
  <Company>MicroWin10.com</Company>
  <Pages>27</Pages>
  <Words>4173</Words>
  <Characters>23787</Characters>
  <Lines>198</Lines>
  <Paragraphs>55</Paragraphs>
  <TotalTime>100</TotalTime>
  <ScaleCrop>false</ScaleCrop>
  <LinksUpToDate>false</LinksUpToDate>
  <CharactersWithSpaces>27905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2022-08-22T03:03:00Z</dcterms:created>
  <dc:creator>Zhen Dai</dc:creator>
  <cp:lastModifiedBy>杨玲04</cp:lastModifiedBy>
  <cp:lastPrinted>2022-06-21T02:23:00Z</cp:lastPrinted>
  <dcterms:modified xsi:type="dcterms:W3CDTF">2022-09-28T06:20:31Z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508AE5B6072047C38F542FB3601F0F2D</vt:lpwstr>
  </property>
</Properties>
</file>